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2D" w:rsidRDefault="006B0C4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92877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2D" w:rsidRDefault="00A95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10602D" w:rsidRDefault="00A95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элективного курса  "Решение экономических задач" в 10 классе разработана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10602D" w:rsidRDefault="00A95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Федеральным государственным образовательным стандартом среднего общего образования (приказ Минобрнауки от 17 мая 2012 г. № 413с изменениями и дополнениями);</w:t>
      </w:r>
    </w:p>
    <w:p w:rsidR="0010602D" w:rsidRDefault="00A95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учебным планом МБОУ СОШ №2 имени В. Н. Михайлова на 2025 - 2026 учебный год;</w:t>
      </w:r>
    </w:p>
    <w:p w:rsidR="0010602D" w:rsidRDefault="00A95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содержанием Кодификатора требований к уровню подготовки выпускников образовательных организаций для проведения единого государственного экзамена профильного уровня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10602D" w:rsidRDefault="00A952C3">
      <w:pPr>
        <w:pStyle w:val="ac"/>
        <w:numPr>
          <w:ilvl w:val="0"/>
          <w:numId w:val="1"/>
        </w:numPr>
        <w:spacing w:line="240" w:lineRule="auto"/>
        <w:rPr>
          <w:sz w:val="24"/>
        </w:rPr>
      </w:pPr>
      <w:r>
        <w:rPr>
          <w:sz w:val="24"/>
        </w:rPr>
        <w:t>Актуальность и востребованность курса.</w:t>
      </w:r>
    </w:p>
    <w:p w:rsidR="0010602D" w:rsidRDefault="00A952C3">
      <w:pPr>
        <w:pStyle w:val="2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Исследования уровня образования показали, что учащиеся хуже всего справляются с задачами, в которых требуется построить математическую модель, исходя из конкретной жизненной ситуации. Умение применить математические знания для решения жизненных проблем не может появиться само собой. Этим умениям необходимо обучать целенаправленно.</w:t>
      </w:r>
    </w:p>
    <w:p w:rsidR="0010602D" w:rsidRDefault="00A952C3">
      <w:pPr>
        <w:pStyle w:val="2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Решение финансово-экономических задач  демонстрирует учащимся применение математического аппарата к решению повседневных бытовых проблем каждого человека, вопросов рыночной экономики и задач технологии производства; ориентирует учащихся по естественно-научному и социально-экономическому профилю;  способствует  познавательной  и социальной активности  школьников, а так же</w:t>
      </w:r>
      <w:r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позволяет активизировать учебную деятельность, формирует знания и способности к деятельности, которые актуальны и востребованы практикой, рынком труда.</w:t>
      </w:r>
      <w:proofErr w:type="gramEnd"/>
    </w:p>
    <w:p w:rsidR="0010602D" w:rsidRDefault="00A952C3">
      <w:pPr>
        <w:tabs>
          <w:tab w:val="left" w:pos="0"/>
          <w:tab w:val="left" w:pos="1260"/>
          <w:tab w:val="left" w:pos="55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Значимым этапом для формирования и развития умения решать текстовые задачи с экономическим содержанием  является деятельность учащихся по самостоятельному определению вида задач каждого типа, составлению математической модели и алгоритма их решения. Поэтому содержание курса охватывает все основные типы текстовых задач с экономическим содержанием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0602D" w:rsidRDefault="00A952C3">
      <w:pPr>
        <w:tabs>
          <w:tab w:val="left" w:pos="0"/>
          <w:tab w:val="left" w:pos="1260"/>
          <w:tab w:val="left" w:pos="55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программы направленно на демонстрацию применения математики в экономике и управления и опирается на знания, полученные в курсе алгебры основной школы (содержательная линия «Проценты»).</w:t>
      </w:r>
    </w:p>
    <w:p w:rsidR="0010602D" w:rsidRDefault="00A952C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Велико  прикладное значение этой  темы и потому, что затрагивает финансовую, демографическую и другие стороны нашей жизни, а также связь с будущей профессией.</w:t>
      </w:r>
    </w:p>
    <w:p w:rsidR="0010602D" w:rsidRDefault="00A952C3">
      <w:pPr>
        <w:pStyle w:val="2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Кроме того, задачи с финансово-экономическим содержанием включены в материалы итоговой аттестации за курс основной школы, ЕГЭ.</w:t>
      </w:r>
    </w:p>
    <w:p w:rsidR="0010602D" w:rsidRDefault="00A952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2.Категория учащихся, которым предназначается курс.</w:t>
      </w:r>
    </w:p>
    <w:p w:rsidR="0010602D" w:rsidRDefault="00A952C3">
      <w:pPr>
        <w:pStyle w:val="ad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Курс  предназначен для учащихся 10 класса с углубленным изучением математики и предполагает совершенствование подготов</w:t>
      </w:r>
      <w:r>
        <w:rPr>
          <w:sz w:val="24"/>
          <w:szCs w:val="24"/>
        </w:rPr>
        <w:softHyphen/>
        <w:t>ки школьников по освоению основных разделов математики.</w:t>
      </w:r>
    </w:p>
    <w:p w:rsidR="0010602D" w:rsidRDefault="00A952C3">
      <w:pPr>
        <w:pStyle w:val="ad"/>
        <w:spacing w:line="240" w:lineRule="auto"/>
        <w:ind w:firstLine="0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3.Место курса в учебном плане.</w:t>
      </w:r>
    </w:p>
    <w:p w:rsidR="0010602D" w:rsidRDefault="00A952C3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Курс рассчитан на 1 год обучения: количество часов на год по программе - 34. Количество часов в неделю -  1, что соответствует школьному учебному плану. </w:t>
      </w:r>
    </w:p>
    <w:p w:rsidR="0010602D" w:rsidRDefault="00A952C3">
      <w:pPr>
        <w:tabs>
          <w:tab w:val="left" w:pos="0"/>
          <w:tab w:val="left" w:pos="1260"/>
          <w:tab w:val="left" w:pos="55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4. Цели  данного курса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 xml:space="preserve"> :</w:t>
      </w:r>
      <w:proofErr w:type="gramEnd"/>
    </w:p>
    <w:p w:rsidR="0010602D" w:rsidRDefault="00A952C3">
      <w:pPr>
        <w:pStyle w:val="ab"/>
        <w:numPr>
          <w:ilvl w:val="0"/>
          <w:numId w:val="2"/>
        </w:numPr>
        <w:tabs>
          <w:tab w:val="left" w:pos="0"/>
          <w:tab w:val="left" w:pos="1260"/>
          <w:tab w:val="left" w:pos="553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создать условия для формирования и развития у обучающихся навыков анализа 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систематизации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полученных ранее знаний, подготовка к итоговой аттестации в форме ЕГЭ профильного уровня.</w:t>
      </w:r>
    </w:p>
    <w:p w:rsidR="0010602D" w:rsidRDefault="00A952C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привить учащимся основы экономической грамотности, помочь  ученику оценить свой потенциал с точки зрения образовательной перспективы.</w:t>
      </w:r>
    </w:p>
    <w:p w:rsidR="0010602D" w:rsidRDefault="00A952C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сформировать умения  применять математические знания для решения жизненных проблем.</w:t>
      </w:r>
    </w:p>
    <w:p w:rsidR="0010602D" w:rsidRDefault="00A952C3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5. Для достижения поставленных целей в про</w:t>
      </w:r>
      <w:r>
        <w:rPr>
          <w:rFonts w:ascii="Times New Roman" w:eastAsia="Calibri" w:hAnsi="Times New Roman" w:cs="Times New Roman"/>
          <w:b/>
          <w:sz w:val="24"/>
          <w:szCs w:val="24"/>
        </w:rPr>
        <w:softHyphen/>
        <w:t>цессе обучения решаются следующие задачи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10602D" w:rsidRDefault="00A952C3">
      <w:pPr>
        <w:pStyle w:val="ab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lastRenderedPageBreak/>
        <w:t>расширение и углубление представления учащихся о прие</w:t>
      </w:r>
      <w:r>
        <w:rPr>
          <w:rFonts w:ascii="Times New Roman" w:hAnsi="Times New Roman" w:cs="Times New Roman"/>
          <w:sz w:val="24"/>
          <w:szCs w:val="24"/>
        </w:rPr>
        <w:t>мах и методах решения математических задач;</w:t>
      </w:r>
    </w:p>
    <w:p w:rsidR="0010602D" w:rsidRDefault="00A952C3">
      <w:pPr>
        <w:pStyle w:val="ab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 развитие у старшеклассников аналитического  логического мышления при проектировании решения задачи;</w:t>
      </w:r>
    </w:p>
    <w:p w:rsidR="0010602D" w:rsidRDefault="00A952C3">
      <w:pPr>
        <w:pStyle w:val="ab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 самостоятельно анализировать и решать задачи по образцу и в незнакомой ситуации;</w:t>
      </w:r>
    </w:p>
    <w:p w:rsidR="0010602D" w:rsidRDefault="00A952C3">
      <w:pPr>
        <w:pStyle w:val="ab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 самостоятельно анализировать и решать экономические или управленческие задачи;</w:t>
      </w:r>
    </w:p>
    <w:p w:rsidR="0010602D" w:rsidRDefault="00A952C3">
      <w:pPr>
        <w:pStyle w:val="ab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математической интуиции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нахождение наилучшего способа решения задач, применяя математический аппарат;</w:t>
      </w:r>
    </w:p>
    <w:p w:rsidR="0010602D" w:rsidRDefault="00A952C3">
      <w:pPr>
        <w:pStyle w:val="ab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навыка работы с дополнительной литературой, использования различных Интернет-ресурсов;</w:t>
      </w:r>
    </w:p>
    <w:p w:rsidR="0010602D" w:rsidRDefault="00A952C3">
      <w:pPr>
        <w:pStyle w:val="ab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акцентирование внимания учащихся на единых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требованиях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правилам оформления задач включаемых в ЕГЭ.</w:t>
      </w:r>
    </w:p>
    <w:p w:rsidR="0010602D" w:rsidRDefault="00A952C3">
      <w:pPr>
        <w:pStyle w:val="Default"/>
        <w:rPr>
          <w:b/>
          <w:bCs/>
          <w:iCs/>
        </w:rPr>
      </w:pPr>
      <w:r>
        <w:rPr>
          <w:b/>
          <w:bCs/>
          <w:iCs/>
        </w:rPr>
        <w:t xml:space="preserve">                        6. Личностные, метапредметные, предметные результаты</w:t>
      </w:r>
    </w:p>
    <w:p w:rsidR="0010602D" w:rsidRDefault="00A952C3">
      <w:pPr>
        <w:pStyle w:val="Default"/>
        <w:jc w:val="center"/>
        <w:rPr>
          <w:b/>
          <w:bCs/>
          <w:iCs/>
        </w:rPr>
      </w:pPr>
      <w:r>
        <w:rPr>
          <w:b/>
          <w:bCs/>
          <w:iCs/>
        </w:rPr>
        <w:t>освоения элективного курса</w:t>
      </w:r>
    </w:p>
    <w:p w:rsidR="0010602D" w:rsidRDefault="00A95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обеспечивает достижение следующих результатов освоения образовательной программы среднего общего образования:</w:t>
      </w:r>
    </w:p>
    <w:p w:rsidR="0010602D" w:rsidRDefault="00A95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личностные:</w:t>
      </w:r>
    </w:p>
    <w:p w:rsidR="0010602D" w:rsidRDefault="00A952C3">
      <w:pPr>
        <w:pStyle w:val="Default"/>
        <w:ind w:firstLine="284"/>
        <w:jc w:val="both"/>
      </w:pPr>
      <w:r>
        <w:t xml:space="preserve"> 1)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10602D" w:rsidRDefault="00A952C3">
      <w:pPr>
        <w:pStyle w:val="Default"/>
        <w:ind w:firstLine="284"/>
        <w:jc w:val="both"/>
      </w:pPr>
      <w:r>
        <w:t>2) критичность мышления, умение распознавать логически некорректные высказывания, отличать гипотезу от факта;</w:t>
      </w:r>
    </w:p>
    <w:p w:rsidR="0010602D" w:rsidRDefault="00A952C3">
      <w:pPr>
        <w:pStyle w:val="Default"/>
        <w:ind w:firstLine="284"/>
        <w:jc w:val="both"/>
      </w:pPr>
      <w:r>
        <w:t>3) креативность мышления, инициатива, находчивость, активность при решении математических задач;</w:t>
      </w:r>
    </w:p>
    <w:p w:rsidR="0010602D" w:rsidRDefault="00A952C3">
      <w:pPr>
        <w:pStyle w:val="Default"/>
        <w:ind w:firstLine="284"/>
        <w:jc w:val="both"/>
      </w:pPr>
      <w:r>
        <w:t>4) умение контролировать процесс и результат учебной математической деятельности;</w:t>
      </w:r>
    </w:p>
    <w:p w:rsidR="0010602D" w:rsidRDefault="00A952C3">
      <w:pPr>
        <w:pStyle w:val="Default"/>
        <w:ind w:firstLine="284"/>
        <w:jc w:val="both"/>
      </w:pPr>
      <w:r>
        <w:t>5) способность к эмоциональному восприятию математических объектов, задач, решений, рассуждений;</w:t>
      </w:r>
    </w:p>
    <w:p w:rsidR="0010602D" w:rsidRDefault="00A952C3">
      <w:pPr>
        <w:pStyle w:val="Default"/>
        <w:ind w:firstLine="284"/>
        <w:jc w:val="both"/>
      </w:pPr>
      <w:proofErr w:type="gramStart"/>
      <w:r>
        <w:t>6)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проблем.</w:t>
      </w:r>
      <w:proofErr w:type="gramEnd"/>
    </w:p>
    <w:p w:rsidR="0010602D" w:rsidRDefault="00A95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метапредметные:</w:t>
      </w:r>
    </w:p>
    <w:p w:rsidR="0010602D" w:rsidRDefault="00A952C3">
      <w:pPr>
        <w:pStyle w:val="Default"/>
        <w:ind w:firstLine="284"/>
        <w:jc w:val="both"/>
      </w:pPr>
      <w:r>
        <w:t xml:space="preserve"> 1)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10602D" w:rsidRDefault="00A952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умение видеть математическую задачу в контексте проблемной ситуации в других дисциплинах, в окружающей жизни;</w:t>
      </w:r>
    </w:p>
    <w:p w:rsidR="0010602D" w:rsidRDefault="00A952C3">
      <w:pPr>
        <w:pStyle w:val="Default"/>
        <w:ind w:firstLine="284"/>
        <w:jc w:val="both"/>
      </w:pPr>
      <w:r>
        <w:t>3) 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10602D" w:rsidRDefault="00A952C3">
      <w:pPr>
        <w:pStyle w:val="Default"/>
        <w:ind w:firstLine="284"/>
        <w:jc w:val="both"/>
      </w:pPr>
      <w:r>
        <w:t>4) умение выдвигать гипотезы при решении учебных задач и понимать необходимость их проверки;</w:t>
      </w:r>
    </w:p>
    <w:p w:rsidR="0010602D" w:rsidRDefault="00A952C3">
      <w:pPr>
        <w:pStyle w:val="Default"/>
        <w:ind w:firstLine="284"/>
        <w:jc w:val="both"/>
      </w:pPr>
      <w:r>
        <w:t>5) умение применять индуктивные и дедуктивные способы рассуждений, видеть различные стратегии решения задач;</w:t>
      </w:r>
    </w:p>
    <w:p w:rsidR="0010602D" w:rsidRDefault="00A952C3">
      <w:pPr>
        <w:pStyle w:val="Default"/>
        <w:ind w:firstLine="284"/>
        <w:jc w:val="both"/>
      </w:pPr>
      <w:r>
        <w:t>6) понимание сущности алгоритмических предписаний и умение действовать в соответствии с предложенным алгоритмом;</w:t>
      </w:r>
    </w:p>
    <w:p w:rsidR="0010602D" w:rsidRDefault="00A952C3">
      <w:pPr>
        <w:pStyle w:val="Default"/>
        <w:ind w:firstLine="284"/>
        <w:jc w:val="both"/>
      </w:pPr>
      <w:r>
        <w:t>7) умение самостоятельно ставить цели, выбирать и создавать алгоритмы для решения учебных математических проблем;</w:t>
      </w:r>
    </w:p>
    <w:p w:rsidR="0010602D" w:rsidRDefault="00A952C3">
      <w:pPr>
        <w:pStyle w:val="Default"/>
        <w:ind w:firstLine="284"/>
        <w:jc w:val="both"/>
      </w:pPr>
      <w:r>
        <w:t>8) умение планировать и осуществлять деятельность, направленную на решение задач исследовательского характера.</w:t>
      </w:r>
    </w:p>
    <w:p w:rsidR="0010602D" w:rsidRDefault="00A95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предметные:</w:t>
      </w:r>
    </w:p>
    <w:p w:rsidR="0010602D" w:rsidRDefault="00A952C3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формирование представлений о математических понятиях как о важнейших</w:t>
      </w:r>
      <w:proofErr w:type="gramEnd"/>
    </w:p>
    <w:p w:rsidR="0010602D" w:rsidRDefault="00A952C3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математических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моделях</w:t>
      </w:r>
      <w:proofErr w:type="gramEnd"/>
      <w:r>
        <w:rPr>
          <w:rFonts w:ascii="Times New Roman" w:hAnsi="Times New Roman" w:cs="Times New Roman"/>
          <w:sz w:val="24"/>
          <w:szCs w:val="24"/>
        </w:rPr>
        <w:t>, позволяющих описывать и изучать разные процессы и явления;</w:t>
      </w:r>
    </w:p>
    <w:p w:rsidR="0010602D" w:rsidRDefault="00A952C3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 методами доказательств и алгоритмов решения; умение их применять,</w:t>
      </w:r>
    </w:p>
    <w:p w:rsidR="0010602D" w:rsidRDefault="00A952C3">
      <w:pPr>
        <w:pStyle w:val="ab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доказательные рассуждения в ходе решения задач;</w:t>
      </w:r>
    </w:p>
    <w:p w:rsidR="0010602D" w:rsidRDefault="00A952C3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владение стандартными приемами решения рациональных уравнений,  </w:t>
      </w:r>
    </w:p>
    <w:p w:rsidR="0010602D" w:rsidRDefault="00A952C3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понятийного аппарата по основным разделам курса математики;</w:t>
      </w:r>
    </w:p>
    <w:p w:rsidR="0010602D" w:rsidRDefault="00A952C3">
      <w:pPr>
        <w:pStyle w:val="ab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нестандартные способы решения задач;</w:t>
      </w:r>
    </w:p>
    <w:p w:rsidR="0010602D" w:rsidRDefault="00A952C3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умений моделировать реальные ситуации, исследовать построенные модели, интерпретировать полученный результат;</w:t>
      </w:r>
    </w:p>
    <w:p w:rsidR="0010602D" w:rsidRDefault="00A952C3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решение задач разных типов, в том числе задачи повышенной трудности;</w:t>
      </w:r>
    </w:p>
    <w:p w:rsidR="0010602D" w:rsidRDefault="00A952C3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выбор оптимального метода решения задачи, рассматривая различные методы;</w:t>
      </w:r>
    </w:p>
    <w:p w:rsidR="0010602D" w:rsidRDefault="00A952C3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анализ условия задачи, построение математической модели для её решения, перебор различных методов решения; проведение доказательных рассуждений;</w:t>
      </w:r>
    </w:p>
    <w:p w:rsidR="0010602D" w:rsidRDefault="00A952C3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и использование для решения задачи информации, представленной в виде текстовой и символьной записи, схем, таблиц, диаграмм, графиков, рисунков;</w:t>
      </w:r>
    </w:p>
    <w:p w:rsidR="0010602D" w:rsidRDefault="00A952C3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использование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логических рассуждений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 решении задачи;</w:t>
      </w:r>
    </w:p>
    <w:p w:rsidR="0010602D" w:rsidRDefault="00A952C3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работа с избыточными условиями, выбор из всей информации данных, необходимых для решения задачи;</w:t>
      </w:r>
    </w:p>
    <w:p w:rsidR="0010602D" w:rsidRDefault="00A952C3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осуществление перебора возможных решений, выбор из них оптимальных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10602D" w:rsidRDefault="00A952C3">
      <w:pPr>
        <w:pStyle w:val="ab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критериям, сформулированным в условии;</w:t>
      </w:r>
    </w:p>
    <w:p w:rsidR="0010602D" w:rsidRDefault="00A952C3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и интерпретация полученных решений в контексте условия задачи,</w:t>
      </w:r>
    </w:p>
    <w:p w:rsidR="0010602D" w:rsidRDefault="00A952C3">
      <w:pPr>
        <w:pStyle w:val="ab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решения, не противоречащего контексту;</w:t>
      </w:r>
    </w:p>
    <w:p w:rsidR="0010602D" w:rsidRDefault="00A952C3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задач на расчёт стоимости покупок, услуг и т.п.;</w:t>
      </w:r>
    </w:p>
    <w:p w:rsidR="0010602D" w:rsidRDefault="00A952C3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задач на простые проценты (системы скидок, комиссии) и на вычисление</w:t>
      </w:r>
    </w:p>
    <w:p w:rsidR="0010602D" w:rsidRDefault="00A952C3">
      <w:pPr>
        <w:pStyle w:val="ab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сложных процентов в различных схемах вкладов, кредитов;</w:t>
      </w:r>
    </w:p>
    <w:p w:rsidR="0010602D" w:rsidRDefault="00A952C3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задач, требующих перебора вариантов, проверки условий, выбора</w:t>
      </w:r>
    </w:p>
    <w:p w:rsidR="0010602D" w:rsidRDefault="00A952C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оптимального результата.</w:t>
      </w:r>
    </w:p>
    <w:p w:rsidR="0010602D" w:rsidRDefault="001060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A952C3">
      <w:pPr>
        <w:pStyle w:val="Default"/>
        <w:jc w:val="center"/>
        <w:rPr>
          <w:b/>
          <w:bCs/>
          <w:iCs/>
        </w:rPr>
      </w:pPr>
      <w:r>
        <w:rPr>
          <w:b/>
          <w:bCs/>
          <w:iCs/>
        </w:rPr>
        <w:t>7. Содержание программы элективного курса</w:t>
      </w:r>
    </w:p>
    <w:p w:rsidR="0010602D" w:rsidRDefault="00A952C3">
      <w:pPr>
        <w:pStyle w:val="Default"/>
        <w:jc w:val="both"/>
      </w:pPr>
      <w:r>
        <w:rPr>
          <w:b/>
        </w:rPr>
        <w:t>1. История возникновения процента (2 часа)</w:t>
      </w:r>
    </w:p>
    <w:p w:rsidR="0010602D" w:rsidRDefault="00A952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Введение. Понятие процента, сложного процента. История возникновения процента.</w:t>
      </w:r>
    </w:p>
    <w:p w:rsidR="0010602D" w:rsidRDefault="00A952C3">
      <w:pPr>
        <w:pStyle w:val="Default"/>
        <w:jc w:val="both"/>
        <w:rPr>
          <w:b/>
        </w:rPr>
      </w:pPr>
      <w:r>
        <w:rPr>
          <w:b/>
        </w:rPr>
        <w:t>2</w:t>
      </w:r>
      <w:r>
        <w:rPr>
          <w:b/>
          <w:bCs/>
        </w:rPr>
        <w:t xml:space="preserve">. Понятие математического моделирования  </w:t>
      </w:r>
      <w:proofErr w:type="gramStart"/>
      <w:r>
        <w:rPr>
          <w:b/>
          <w:bCs/>
        </w:rPr>
        <w:t xml:space="preserve">( </w:t>
      </w:r>
      <w:proofErr w:type="gramEnd"/>
      <w:r>
        <w:rPr>
          <w:b/>
          <w:bCs/>
        </w:rPr>
        <w:t>2 часа)</w:t>
      </w:r>
    </w:p>
    <w:p w:rsidR="0010602D" w:rsidRDefault="00A952C3">
      <w:pPr>
        <w:pStyle w:val="Default"/>
        <w:jc w:val="both"/>
      </w:pPr>
      <w:r>
        <w:t>Понятие и этапы математического моделирования. Виды текстовых задач и подходы к их решению.</w:t>
      </w:r>
    </w:p>
    <w:p w:rsidR="0010602D" w:rsidRDefault="00A952C3">
      <w:pPr>
        <w:pStyle w:val="Default"/>
        <w:jc w:val="both"/>
        <w:rPr>
          <w:b/>
          <w:bCs/>
        </w:rPr>
      </w:pPr>
      <w:r>
        <w:rPr>
          <w:b/>
          <w:bCs/>
        </w:rPr>
        <w:t>3.Простые практико-ориентированные задачи (4 часа)</w:t>
      </w:r>
    </w:p>
    <w:p w:rsidR="0010602D" w:rsidRDefault="00A952C3">
      <w:pPr>
        <w:pStyle w:val="Default"/>
        <w:jc w:val="both"/>
      </w:pPr>
      <w:r>
        <w:t>Задачи на вычисление и округление. Задачи на деление с остатком. Задачи на чтение и анализ данных, представленных в виде графиков, диаграмм и таблиц. Задачи с логической составляющей.</w:t>
      </w:r>
    </w:p>
    <w:p w:rsidR="0010602D" w:rsidRDefault="00A952C3">
      <w:pPr>
        <w:pStyle w:val="Default"/>
        <w:jc w:val="both"/>
        <w:rPr>
          <w:b/>
        </w:rPr>
      </w:pPr>
      <w:r>
        <w:rPr>
          <w:b/>
        </w:rPr>
        <w:t>4. Решение простейших текстовых задач (6 часа)</w:t>
      </w:r>
    </w:p>
    <w:p w:rsidR="0010602D" w:rsidRDefault="00A952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процентного отношения. Решения задач трех типов на проценты.</w:t>
      </w:r>
    </w:p>
    <w:p w:rsidR="0010602D" w:rsidRDefault="00A952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Формулы расчета доли в процентном отношении и расчета процента от числа. Формулы увеличения и уменьшения числа на заданный процент. Формула вычисления исходной суммы. Формула расчета простых процентов. Две формулы расчета сложных процентов. Применение формулы сложного процента.</w:t>
      </w:r>
    </w:p>
    <w:p w:rsidR="0010602D" w:rsidRDefault="00A952C3">
      <w:pPr>
        <w:pStyle w:val="Default"/>
        <w:jc w:val="both"/>
        <w:rPr>
          <w:b/>
        </w:rPr>
      </w:pPr>
      <w:r>
        <w:rPr>
          <w:b/>
        </w:rPr>
        <w:t>5. Решение текстовых задач на смеси, сплавы, концентрацию, процентное содержание (4 часа)</w:t>
      </w:r>
    </w:p>
    <w:p w:rsidR="0010602D" w:rsidRDefault="00A952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концентрации вещества. Понятие смеси, растворов, сплавов. Этапы построения математической модели. Определение концентрации вещества в растворе, нахождение массы смеси, раствора, сплава.</w:t>
      </w:r>
    </w:p>
    <w:p w:rsidR="0010602D" w:rsidRDefault="00A952C3">
      <w:pPr>
        <w:pStyle w:val="Default"/>
        <w:jc w:val="both"/>
        <w:rPr>
          <w:b/>
        </w:rPr>
      </w:pPr>
      <w:r>
        <w:rPr>
          <w:b/>
        </w:rPr>
        <w:t>6. Общая схема решения задач на вклады и кредиты (4 часа)</w:t>
      </w:r>
    </w:p>
    <w:p w:rsidR="0010602D" w:rsidRDefault="00A952C3">
      <w:pPr>
        <w:pStyle w:val="Default"/>
        <w:jc w:val="both"/>
        <w:rPr>
          <w:b/>
        </w:rPr>
      </w:pPr>
      <w:r>
        <w:lastRenderedPageBreak/>
        <w:t>Этапы построения математической модели. Вывод формул. Общая схема решения задач. Условное деление типов задач.</w:t>
      </w:r>
    </w:p>
    <w:p w:rsidR="0010602D" w:rsidRDefault="00A952C3">
      <w:pPr>
        <w:pStyle w:val="Default"/>
        <w:jc w:val="both"/>
        <w:rPr>
          <w:b/>
        </w:rPr>
      </w:pPr>
      <w:r>
        <w:rPr>
          <w:b/>
        </w:rPr>
        <w:t>7. Решение задач с на вклады и кредиты типа</w:t>
      </w:r>
      <w:proofErr w:type="gramStart"/>
      <w:r>
        <w:rPr>
          <w:b/>
        </w:rPr>
        <w:t xml:space="preserve"> А</w:t>
      </w:r>
      <w:proofErr w:type="gramEnd"/>
      <w:r>
        <w:rPr>
          <w:b/>
        </w:rPr>
        <w:t xml:space="preserve"> (6 часов)</w:t>
      </w:r>
    </w:p>
    <w:p w:rsidR="0010602D" w:rsidRDefault="00A952C3">
      <w:pPr>
        <w:pStyle w:val="Default"/>
        <w:jc w:val="both"/>
        <w:rPr>
          <w:b/>
        </w:rPr>
      </w:pPr>
      <w:r>
        <w:t>Решение задач на равные размеры выплат с выводом формул. Решение задач на равные размеры выплат с применением формул.</w:t>
      </w:r>
    </w:p>
    <w:p w:rsidR="0010602D" w:rsidRDefault="00A952C3">
      <w:pPr>
        <w:pStyle w:val="Default"/>
        <w:jc w:val="both"/>
        <w:rPr>
          <w:b/>
        </w:rPr>
      </w:pPr>
      <w:r>
        <w:rPr>
          <w:b/>
        </w:rPr>
        <w:t>8. Решение задач с экономическим содержанием профильного ЕГЭ типа</w:t>
      </w:r>
      <w:proofErr w:type="gramStart"/>
      <w:r>
        <w:rPr>
          <w:b/>
        </w:rPr>
        <w:t xml:space="preserve"> В</w:t>
      </w:r>
      <w:proofErr w:type="gramEnd"/>
      <w:r>
        <w:rPr>
          <w:b/>
        </w:rPr>
        <w:t xml:space="preserve"> (6 часов)</w:t>
      </w:r>
    </w:p>
    <w:p w:rsidR="0010602D" w:rsidRDefault="00A952C3">
      <w:pPr>
        <w:pStyle w:val="Default"/>
        <w:jc w:val="both"/>
      </w:pPr>
      <w:r>
        <w:t>Решение задач на сокращение остатка на одну долю от целого с выводом формул. Решение задач на сокращение остатка на одну долю от целого с применением формул.</w:t>
      </w:r>
    </w:p>
    <w:p w:rsidR="0010602D" w:rsidRDefault="001060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A952C3">
      <w:pPr>
        <w:spacing w:after="0" w:line="240" w:lineRule="auto"/>
        <w:ind w:firstLine="50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8. Тематическое планирование с определением основных видов учебной деятельности.</w:t>
      </w:r>
    </w:p>
    <w:tbl>
      <w:tblPr>
        <w:tblStyle w:val="aa"/>
        <w:tblW w:w="0" w:type="auto"/>
        <w:tblLook w:val="04A0"/>
      </w:tblPr>
      <w:tblGrid>
        <w:gridCol w:w="519"/>
        <w:gridCol w:w="2183"/>
        <w:gridCol w:w="956"/>
        <w:gridCol w:w="2531"/>
        <w:gridCol w:w="3382"/>
      </w:tblGrid>
      <w:tr w:rsidR="0010602D">
        <w:tc>
          <w:tcPr>
            <w:tcW w:w="519" w:type="dxa"/>
            <w:vAlign w:val="center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83" w:type="dxa"/>
            <w:vAlign w:val="center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956" w:type="dxa"/>
            <w:vAlign w:val="center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531" w:type="dxa"/>
            <w:vAlign w:val="center"/>
          </w:tcPr>
          <w:p w:rsidR="0010602D" w:rsidRDefault="00A952C3">
            <w:pPr>
              <w:pStyle w:val="Default"/>
              <w:jc w:val="center"/>
            </w:pPr>
            <w:r>
              <w:rPr>
                <w:bCs/>
              </w:rPr>
              <w:t>Элемент содержания</w:t>
            </w:r>
          </w:p>
          <w:p w:rsidR="0010602D" w:rsidRDefault="001060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2" w:type="dxa"/>
            <w:vAlign w:val="center"/>
          </w:tcPr>
          <w:p w:rsidR="0010602D" w:rsidRDefault="00A952C3">
            <w:pPr>
              <w:pStyle w:val="Default"/>
              <w:jc w:val="center"/>
            </w:pPr>
            <w:r>
              <w:rPr>
                <w:bCs/>
              </w:rPr>
              <w:t>Основные виды деятельности обучающихс</w:t>
            </w:r>
            <w:proofErr w:type="gramStart"/>
            <w:r>
              <w:rPr>
                <w:bCs/>
              </w:rPr>
              <w:t>я(</w:t>
            </w:r>
            <w:proofErr w:type="gramEnd"/>
            <w:r>
              <w:rPr>
                <w:bCs/>
              </w:rPr>
              <w:t>на уровне УУД)</w:t>
            </w:r>
          </w:p>
        </w:tc>
      </w:tr>
      <w:tr w:rsidR="0010602D">
        <w:tc>
          <w:tcPr>
            <w:tcW w:w="519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 процента</w:t>
            </w:r>
          </w:p>
        </w:tc>
        <w:tc>
          <w:tcPr>
            <w:tcW w:w="956" w:type="dxa"/>
            <w:vAlign w:val="center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1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Введение. Понятие процента, сложного процента. История возникновения процента.</w:t>
            </w:r>
          </w:p>
        </w:tc>
        <w:tc>
          <w:tcPr>
            <w:tcW w:w="3382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 понятием процента, сложного процента. Знать историю возникновения процента.</w:t>
            </w:r>
          </w:p>
        </w:tc>
      </w:tr>
      <w:tr w:rsidR="0010602D">
        <w:tc>
          <w:tcPr>
            <w:tcW w:w="519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Понятие математического моделирования </w:t>
            </w:r>
          </w:p>
        </w:tc>
        <w:tc>
          <w:tcPr>
            <w:tcW w:w="956" w:type="dxa"/>
            <w:vAlign w:val="center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1" w:type="dxa"/>
          </w:tcPr>
          <w:p w:rsidR="0010602D" w:rsidRDefault="00A952C3">
            <w:pPr>
              <w:pStyle w:val="Default"/>
              <w:jc w:val="both"/>
            </w:pPr>
            <w:r>
              <w:t xml:space="preserve">Понятие и этапы математического моделирования. Виды текстовых задач и подходы к их решению. </w:t>
            </w:r>
          </w:p>
        </w:tc>
        <w:tc>
          <w:tcPr>
            <w:tcW w:w="3382" w:type="dxa"/>
          </w:tcPr>
          <w:p w:rsidR="0010602D" w:rsidRDefault="00A952C3">
            <w:pPr>
              <w:pStyle w:val="Default"/>
              <w:jc w:val="both"/>
            </w:pPr>
            <w:r>
              <w:t>Владеть понятием математического моделирования, выделять три этапа математического моделирования при решении текстовых задач. Уметь переводить условия задачи на математический язык и составление математической модели. Выделять взаимосвязи данных и искомых величин в задаче. Закрепить навыки и умения</w:t>
            </w:r>
          </w:p>
        </w:tc>
      </w:tr>
      <w:tr w:rsidR="0010602D">
        <w:tc>
          <w:tcPr>
            <w:tcW w:w="519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3" w:type="dxa"/>
          </w:tcPr>
          <w:p w:rsidR="0010602D" w:rsidRDefault="00A952C3">
            <w:pPr>
              <w:pStyle w:val="Default"/>
              <w:jc w:val="both"/>
            </w:pPr>
            <w:r>
              <w:rPr>
                <w:bCs/>
              </w:rPr>
              <w:t xml:space="preserve">Простые практико-ориентированные задачи </w:t>
            </w:r>
          </w:p>
        </w:tc>
        <w:tc>
          <w:tcPr>
            <w:tcW w:w="956" w:type="dxa"/>
            <w:vAlign w:val="center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10602D" w:rsidRDefault="00A952C3">
            <w:pPr>
              <w:pStyle w:val="Default"/>
              <w:jc w:val="both"/>
            </w:pPr>
            <w:r>
              <w:t xml:space="preserve">Задачи на вычисление и округление. Задачи на деление с остатком. Задачи на чтение и анализ данных, представленных в виде графиков, диаграмм и таблиц. Задачи с логической составляющей. Следствия. Задачи с логической составляющей. Делимость. Текстовые арифметические задачи с логической составляющей. </w:t>
            </w:r>
          </w:p>
        </w:tc>
        <w:tc>
          <w:tcPr>
            <w:tcW w:w="3382" w:type="dxa"/>
          </w:tcPr>
          <w:p w:rsidR="0010602D" w:rsidRDefault="00A952C3">
            <w:pPr>
              <w:pStyle w:val="Default"/>
              <w:jc w:val="both"/>
            </w:pPr>
            <w:r>
              <w:t xml:space="preserve">Уметь решать основные типы задач на округление с избытком или недостатком, переходить от словесной формулировки условия задачи к арифметическим действиям; интерпретировать результат. Уметь анализировать таблицы, диаграммы, графики реальных зависимостей. Уметь строить логическую цепочку рассуждений. Уметь делать прикидку результата. Уметь проводить несложные исследования разных ситуаций. </w:t>
            </w:r>
          </w:p>
        </w:tc>
      </w:tr>
      <w:tr w:rsidR="0010602D">
        <w:tc>
          <w:tcPr>
            <w:tcW w:w="519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простейших текстовых задач </w:t>
            </w:r>
          </w:p>
        </w:tc>
        <w:tc>
          <w:tcPr>
            <w:tcW w:w="956" w:type="dxa"/>
            <w:vAlign w:val="center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1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процентного отношения. Решения задач трех типов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проценты. </w:t>
            </w:r>
          </w:p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Формулы расчета доли в процентном отношении и расчета процента от числа. Формулы увеличения и уменьшения числа на заданный процент. Формула вычисления исходной суммы. Формула расчета простых процентов. Две формулы расчета сложных процентов. Применение формулы сложного процента.</w:t>
            </w:r>
          </w:p>
        </w:tc>
        <w:tc>
          <w:tcPr>
            <w:tcW w:w="3382" w:type="dxa"/>
          </w:tcPr>
          <w:p w:rsidR="0010602D" w:rsidRDefault="00A952C3">
            <w:pPr>
              <w:pStyle w:val="Default"/>
              <w:jc w:val="both"/>
            </w:pPr>
            <w:r>
              <w:lastRenderedPageBreak/>
              <w:t xml:space="preserve">Уметь в процессе реальной ситуации использовать понятие процента и умения </w:t>
            </w:r>
            <w:r>
              <w:lastRenderedPageBreak/>
              <w:t xml:space="preserve">решать основные типы задач на проценты, уметь воспроизводить смысл понятия проценты; уметь обрабатывать информацию; выбирать способы решения задач в зависимости от конкретных условий; </w:t>
            </w:r>
          </w:p>
          <w:p w:rsidR="0010602D" w:rsidRDefault="00A952C3">
            <w:pPr>
              <w:pStyle w:val="Default"/>
              <w:jc w:val="both"/>
            </w:pPr>
            <w:r>
              <w:t>контролировать и оценивать процесс и результаты своей деятельности обеспечить осознанное усвоение процентов при решении задач; закрепить навыки и умения применять алгоритмы при решении задач на проценты; создание условий для систематизации, обобщения и углубления знаний учащихся при решении задач по теме «Проценты».</w:t>
            </w:r>
          </w:p>
        </w:tc>
      </w:tr>
      <w:tr w:rsidR="0010602D">
        <w:tc>
          <w:tcPr>
            <w:tcW w:w="519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8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текстовых задач на смеси, сплавы, процентное содержание </w:t>
            </w:r>
          </w:p>
        </w:tc>
        <w:tc>
          <w:tcPr>
            <w:tcW w:w="956" w:type="dxa"/>
            <w:vAlign w:val="center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концентрации вещества. Понятие смеси, растворов, сплавов. Этапы построения математической модели. Определение концентрации вещества в растворе, нахождение массы смеси, раствора, сплава. </w:t>
            </w:r>
          </w:p>
        </w:tc>
        <w:tc>
          <w:tcPr>
            <w:tcW w:w="3382" w:type="dxa"/>
          </w:tcPr>
          <w:p w:rsidR="0010602D" w:rsidRDefault="00A952C3">
            <w:pPr>
              <w:pStyle w:val="Default"/>
              <w:jc w:val="both"/>
            </w:pPr>
            <w:r>
              <w:t xml:space="preserve">Уметь в процессе реальной ситуации использовать понятие процента и умения решать основные типы задач на смеси и сплавы, уметь воспроизводить смысл понятия процентного содержания, концентрация; уметь обрабатывать информацию; выбирать способы решения задач в зависимости от конкретных условий; </w:t>
            </w:r>
          </w:p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контролировать и оценивать процесс и результаты своей деятельности обеспечить осознанное усвоение процентов при решении задач; закрепить навыки и умения применять алгоритмы при решении задач на проценты; создание условий для систематизации, обобщения и углубления знаний учащихся при решении задач по теме «Решение текстовых задач на смеси, сплавы и процентное содержание».</w:t>
            </w:r>
          </w:p>
        </w:tc>
      </w:tr>
      <w:tr w:rsidR="0010602D">
        <w:tc>
          <w:tcPr>
            <w:tcW w:w="519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схема решения задач на вклады и кредиты </w:t>
            </w:r>
          </w:p>
        </w:tc>
        <w:tc>
          <w:tcPr>
            <w:tcW w:w="956" w:type="dxa"/>
            <w:vAlign w:val="center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10602D" w:rsidRDefault="00A952C3">
            <w:pPr>
              <w:pStyle w:val="Default"/>
              <w:jc w:val="both"/>
              <w:rPr>
                <w:b/>
              </w:rPr>
            </w:pPr>
            <w:r>
              <w:t xml:space="preserve">Этапы построения математической модели. Вывод </w:t>
            </w:r>
            <w:r>
              <w:lastRenderedPageBreak/>
              <w:t xml:space="preserve">формул. Общая схема решения задач. Условное деление типов задач. </w:t>
            </w:r>
          </w:p>
        </w:tc>
        <w:tc>
          <w:tcPr>
            <w:tcW w:w="3382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Анализировать и осмысливать текст задачи, переформулировать условия,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извлекать необходимую информацию, моделировать условия с помощью схем, таблиц; строить логическую цепочку рассуждений; критически оценивать полученный ответ, проверять ответ на соответствие условию. </w:t>
            </w:r>
          </w:p>
        </w:tc>
      </w:tr>
      <w:tr w:rsidR="0010602D">
        <w:tc>
          <w:tcPr>
            <w:tcW w:w="519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8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с на вклады и кредиты типа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56" w:type="dxa"/>
            <w:vAlign w:val="center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1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равные размеры выплат с выводом формул. Решение задач на равные размеры выплат с применением формул.</w:t>
            </w:r>
          </w:p>
        </w:tc>
        <w:tc>
          <w:tcPr>
            <w:tcW w:w="3382" w:type="dxa"/>
          </w:tcPr>
          <w:p w:rsidR="0010602D" w:rsidRDefault="00A952C3">
            <w:pPr>
              <w:pStyle w:val="Default"/>
              <w:jc w:val="both"/>
            </w:pPr>
            <w:r>
              <w:t xml:space="preserve">Анализировать и осмысливать текст задачи, переформулировать условия, извлекать необходимую информацию, моделировать условия с помощью схем, таблиц; строить логическую цепочку рассуждений; критически оценивать полученный ответ, проверять ответ на соответствие условию. </w:t>
            </w:r>
          </w:p>
        </w:tc>
      </w:tr>
      <w:tr w:rsidR="0010602D">
        <w:tc>
          <w:tcPr>
            <w:tcW w:w="519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8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с экономическим содержанием профильного ЕГЭ типа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956" w:type="dxa"/>
            <w:vAlign w:val="center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1" w:type="dxa"/>
          </w:tcPr>
          <w:p w:rsidR="0010602D" w:rsidRDefault="00A952C3">
            <w:pPr>
              <w:pStyle w:val="Default"/>
              <w:jc w:val="both"/>
              <w:rPr>
                <w:b/>
              </w:rPr>
            </w:pPr>
            <w:r>
              <w:t xml:space="preserve">Решение задач на сокращение остатка на одну долю от целого с выводом формул. Решение задач на сокращение остатка на одну долю от целого с применением формул. </w:t>
            </w:r>
          </w:p>
        </w:tc>
        <w:tc>
          <w:tcPr>
            <w:tcW w:w="3382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и осмысливать текст задачи, переформулировать условия, извлекать необходимую информацию, моделировать условия с помощью схем, таблиц; строить логическую цепочку рассуждений; критически оценивать полученный ответ, проверять ответ на соответствие условию. </w:t>
            </w:r>
          </w:p>
        </w:tc>
      </w:tr>
    </w:tbl>
    <w:p w:rsidR="0010602D" w:rsidRDefault="001060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A95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9. Календарно-тематическое планирование</w:t>
      </w:r>
    </w:p>
    <w:p w:rsidR="0010602D" w:rsidRDefault="001060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a"/>
        <w:tblW w:w="9571" w:type="dxa"/>
        <w:tblLayout w:type="fixed"/>
        <w:tblLook w:val="04A0"/>
      </w:tblPr>
      <w:tblGrid>
        <w:gridCol w:w="767"/>
        <w:gridCol w:w="4303"/>
        <w:gridCol w:w="992"/>
        <w:gridCol w:w="1134"/>
        <w:gridCol w:w="1134"/>
        <w:gridCol w:w="1241"/>
      </w:tblGrid>
      <w:tr w:rsidR="0010602D">
        <w:tc>
          <w:tcPr>
            <w:tcW w:w="767" w:type="dxa"/>
            <w:vMerge w:val="restart"/>
            <w:vAlign w:val="center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4303" w:type="dxa"/>
            <w:vMerge w:val="restart"/>
            <w:vAlign w:val="center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vAlign w:val="center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268" w:type="dxa"/>
            <w:gridSpan w:val="2"/>
            <w:vAlign w:val="center"/>
          </w:tcPr>
          <w:p w:rsidR="0010602D" w:rsidRDefault="00A952C3">
            <w:pPr>
              <w:pStyle w:val="Default"/>
              <w:jc w:val="center"/>
            </w:pPr>
            <w:r>
              <w:rPr>
                <w:bCs/>
              </w:rPr>
              <w:t>Дата проведения</w:t>
            </w:r>
          </w:p>
        </w:tc>
        <w:tc>
          <w:tcPr>
            <w:tcW w:w="1241" w:type="dxa"/>
            <w:vMerge w:val="restart"/>
            <w:vAlign w:val="center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10602D">
        <w:tc>
          <w:tcPr>
            <w:tcW w:w="767" w:type="dxa"/>
            <w:vMerge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3" w:type="dxa"/>
            <w:vMerge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10602D" w:rsidRDefault="001060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34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  <w:tc>
          <w:tcPr>
            <w:tcW w:w="1241" w:type="dxa"/>
            <w:vMerge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1.История возникновения процента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процента, сложного процента. История возникновения процента.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2.Понятие математического моделирования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и этапы математического моделирования. 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текстовых задач и алгоритмы их решения.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3.Простые практико-ориентированные задачи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вычисление и округление. Задачи на деление с остатком.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чтение и анализ данных, представленных в виде графиков, диаграмм и таблиц. Задачи с логической составляющей.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Следствия. Задачи с логической составляющей.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Делимость. Текстовые арифметические задачи с логической составляющей.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4.Решение простейших текстовых задач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03" w:type="dxa"/>
          </w:tcPr>
          <w:p w:rsidR="0010602D" w:rsidRDefault="00A952C3">
            <w:pPr>
              <w:pStyle w:val="Default"/>
              <w:jc w:val="both"/>
            </w:pPr>
            <w:r>
              <w:t xml:space="preserve">Формулы расчета доли в процентном отношении и расчета процента от числа. 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Формулы увеличения и уменьшения числа на заданный процент. 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Формула вычисления исходной суммы. 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Формула расчета простых процентов. 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Две формулы расчета сложных процентов. 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формулы сложного процента.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5.Решение текстовых задач на смеси, сплавы, процентное содержание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концентрации вещества,  смеси, растворов, сплавов.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концентрации вещества в растворе, смеси, сплаве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массы вещества  в смеси, растворе, сплаве.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массы смеси, раствора, сплава.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6.Общая схема решения задач 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вклады и кредиты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построения математической модели.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 формул.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схема решения задач.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Условное деление типов задач.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7.Решение задач с на вклады и кредиты типа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равные размеры выплат с выводом формул. 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равные размеры выплат с выводом формул.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равные размеры выплат с выводом формул.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равные размеры выплат с применением формул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равные размеры выплат с применением формул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равные размеры выплат с применением формул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8.Решение задач с экономическим содержанием профильного ЕГЭ типа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сокращение остатка на одну долю от целого с выводом формул.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сокращение остатка на одну долю от целого с выводом формул.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сокращение остатка на одну долю от целого с выводом формул.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сокращение остатка на одну долю от целого с применением формул.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сокращение остатка на одну долю от целого с применением формул.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2D">
        <w:tc>
          <w:tcPr>
            <w:tcW w:w="767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303" w:type="dxa"/>
          </w:tcPr>
          <w:p w:rsidR="0010602D" w:rsidRDefault="00A95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сокращение остатка на одну долю от целого с применением формул.</w:t>
            </w:r>
          </w:p>
        </w:tc>
        <w:tc>
          <w:tcPr>
            <w:tcW w:w="992" w:type="dxa"/>
          </w:tcPr>
          <w:p w:rsidR="0010602D" w:rsidRDefault="00A95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10602D" w:rsidRDefault="0010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602D" w:rsidRDefault="0010602D">
      <w:pPr>
        <w:tabs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602D" w:rsidRDefault="0010602D">
      <w:pPr>
        <w:tabs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602D" w:rsidRDefault="0010602D">
      <w:pPr>
        <w:tabs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602D" w:rsidRDefault="00A952C3">
      <w:pPr>
        <w:tabs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A95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Учебно – методическое обеспечение рабочей программы</w:t>
      </w:r>
    </w:p>
    <w:p w:rsidR="0010602D" w:rsidRDefault="00106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02D" w:rsidRDefault="00A952C3">
      <w:pPr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Мордкович А.Г. Алгебра и начала математического анализа. Учебник для 10-11 классов общеобразовательных учреждений. М., «Просвещение», 20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21</w:t>
      </w:r>
    </w:p>
    <w:p w:rsidR="0010602D" w:rsidRDefault="00A952C3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Мордкович А.Г., Мишустина Т.Н. Тульчинская Е.Е. Алгебра и начала математического анализа. 10 - 11 классы. Задачник для общеобразовательных учреждений. М., «Просвещение», 20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21</w:t>
      </w:r>
    </w:p>
    <w:p w:rsidR="0010602D" w:rsidRDefault="00A952C3">
      <w:pPr>
        <w:pStyle w:val="ab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Математика. ЕГЭ. Задача с экономическим содержанием: учебно - </w:t>
      </w:r>
      <w:proofErr w:type="gramStart"/>
      <w:r>
        <w:rPr>
          <w:rFonts w:ascii="Times New Roman" w:hAnsi="Times New Roman" w:cs="Times New Roman"/>
          <w:sz w:val="24"/>
          <w:szCs w:val="24"/>
        </w:rPr>
        <w:t>методическое</w:t>
      </w:r>
      <w:proofErr w:type="gramEnd"/>
    </w:p>
    <w:p w:rsidR="0010602D" w:rsidRDefault="00A952C3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пособие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>
        <w:rPr>
          <w:rFonts w:ascii="Times New Roman" w:hAnsi="Times New Roman" w:cs="Times New Roman"/>
          <w:sz w:val="24"/>
          <w:szCs w:val="24"/>
        </w:rPr>
        <w:t>од ред. Ф.Ф. Лысенко и С.Ю. Кулабухова. - Изд. 2 -е., перераб. и доп. -    Ростов н</w:t>
      </w:r>
      <w:proofErr w:type="gramStart"/>
      <w:r>
        <w:rPr>
          <w:rFonts w:ascii="Times New Roman" w:hAnsi="Times New Roman" w:cs="Times New Roman"/>
          <w:sz w:val="24"/>
          <w:szCs w:val="24"/>
        </w:rPr>
        <w:t>/Д</w:t>
      </w:r>
      <w:proofErr w:type="gramEnd"/>
      <w:r>
        <w:rPr>
          <w:rFonts w:ascii="Times New Roman" w:hAnsi="Times New Roman" w:cs="Times New Roman"/>
          <w:sz w:val="24"/>
          <w:szCs w:val="24"/>
        </w:rPr>
        <w:t>: Легион, 2023. - 96с.</w:t>
      </w:r>
    </w:p>
    <w:p w:rsidR="0010602D" w:rsidRDefault="00A952C3">
      <w:pPr>
        <w:pStyle w:val="ab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Шестаков С.А. ЕГЭ 2018. Математика. Задачи с экономическим содержанием. Задача 16 (профильный уровень). / Под ред. И.В. Ященко. - М.: МЦНМО, 2023. -208с.</w:t>
      </w:r>
    </w:p>
    <w:p w:rsidR="0010602D" w:rsidRDefault="00A952C3">
      <w:pPr>
        <w:pStyle w:val="ab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И.В. Ященко и др. ЕГЭ 2026. Математика: 50 вариантов типовых тестовых заданий. – М.: Экзамен, 2025. – 247 c.</w:t>
      </w:r>
    </w:p>
    <w:p w:rsidR="0010602D" w:rsidRDefault="00A952C3">
      <w:pPr>
        <w:pStyle w:val="ab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И.В.Ященко «ЕГЭ-2026 МАТЕМАТИКА Профильный уровень» - М., Национальное образование, 2025г.</w:t>
      </w:r>
    </w:p>
    <w:p w:rsidR="0010602D" w:rsidRDefault="00A952C3">
      <w:pPr>
        <w:pStyle w:val="ab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И.В.Ященко «ЕГЭ-2026 МАТЕМАТИКА Профильный уровень» </w:t>
      </w:r>
      <w:proofErr w:type="gramStart"/>
      <w:r>
        <w:rPr>
          <w:rFonts w:ascii="Times New Roman" w:hAnsi="Times New Roman" w:cs="Times New Roman"/>
          <w:sz w:val="24"/>
          <w:szCs w:val="24"/>
        </w:rPr>
        <w:t>-М</w:t>
      </w:r>
      <w:proofErr w:type="gramEnd"/>
      <w:r>
        <w:rPr>
          <w:rFonts w:ascii="Times New Roman" w:hAnsi="Times New Roman" w:cs="Times New Roman"/>
          <w:sz w:val="24"/>
          <w:szCs w:val="24"/>
        </w:rPr>
        <w:t>., Национальное образование, 2025г.</w:t>
      </w:r>
    </w:p>
    <w:p w:rsidR="0010602D" w:rsidRDefault="00A952C3">
      <w:pPr>
        <w:pStyle w:val="ab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А.В. Семенов, И.В.Ященко «Как получить максимальный балл на ЕГЭ. Математика</w:t>
      </w:r>
      <w:proofErr w:type="gramStart"/>
      <w:r>
        <w:rPr>
          <w:rFonts w:ascii="Times New Roman" w:hAnsi="Times New Roman" w:cs="Times New Roman"/>
          <w:sz w:val="24"/>
          <w:szCs w:val="24"/>
        </w:rPr>
        <w:t>»-</w:t>
      </w:r>
      <w:proofErr w:type="gramEnd"/>
      <w:r>
        <w:rPr>
          <w:rFonts w:ascii="Times New Roman" w:hAnsi="Times New Roman" w:cs="Times New Roman"/>
          <w:sz w:val="24"/>
          <w:szCs w:val="24"/>
        </w:rPr>
        <w:t>М.,  Интеллект -центр , 2022г.</w:t>
      </w:r>
    </w:p>
    <w:p w:rsidR="0010602D" w:rsidRDefault="00A952C3">
      <w:pPr>
        <w:pStyle w:val="ab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Г. Малкова «Математика: авторский курс подготовки к ЕГЭ»  Ростов – н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Дону, Феникс, 2017г.</w:t>
      </w:r>
    </w:p>
    <w:p w:rsidR="0010602D" w:rsidRDefault="00A952C3">
      <w:pPr>
        <w:pStyle w:val="ab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Ю. В. Садовничий ЕГЭ 2020. 100 баллов. Математика. Профильный уровень. Экономические задачи. / - М.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Издательство «Экзамен», 2025</w:t>
      </w:r>
      <w:bookmarkStart w:id="0" w:name="_GoBack"/>
      <w:bookmarkEnd w:id="0"/>
    </w:p>
    <w:p w:rsidR="0010602D" w:rsidRDefault="001060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10602D" w:rsidRDefault="00A952C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Интернет-ресурсы:</w:t>
      </w:r>
    </w:p>
    <w:p w:rsidR="0010602D" w:rsidRDefault="00A95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1.Web–Википеди</w:t>
      </w:r>
      <w:proofErr w:type="gramStart"/>
      <w:r>
        <w:rPr>
          <w:rFonts w:ascii="Times New Roman" w:hAnsi="Times New Roman" w:cs="Times New Roman"/>
          <w:sz w:val="24"/>
          <w:szCs w:val="24"/>
        </w:rPr>
        <w:t>я«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Процент» </w:t>
      </w:r>
      <w:hyperlink r:id="rId8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https://ru.wikipedia.org/wiki/%D0%9F%D1%80%D0%BE%D1%86%D0%B5%D0%BD%D1%82</w:t>
        </w:r>
      </w:hyperlink>
    </w:p>
    <w:p w:rsidR="0010602D" w:rsidRDefault="00A95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hyperlink r:id="rId9" w:history="1">
        <w:r>
          <w:rPr>
            <w:rFonts w:ascii="Times New Roman" w:hAnsi="Times New Roman" w:cs="Times New Roman"/>
            <w:sz w:val="24"/>
            <w:szCs w:val="24"/>
          </w:rPr>
          <w:t>http://self-edu.ru/ege2017_36.php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Самообразование. </w:t>
      </w:r>
      <w:hyperlink r:id="rId10" w:history="1">
        <w:r>
          <w:rPr>
            <w:rFonts w:ascii="Times New Roman" w:hAnsi="Times New Roman" w:cs="Times New Roman"/>
            <w:sz w:val="24"/>
            <w:szCs w:val="24"/>
            <w:u w:val="single"/>
          </w:rPr>
          <w:t>Главная</w:t>
        </w:r>
      </w:hyperlink>
      <w:r>
        <w:rPr>
          <w:rFonts w:ascii="Times New Roman" w:hAnsi="Times New Roman" w:cs="Times New Roman"/>
          <w:sz w:val="24"/>
          <w:szCs w:val="24"/>
        </w:rPr>
        <w:t> &gt; </w:t>
      </w:r>
      <w:hyperlink r:id="rId11" w:anchor="3" w:history="1">
        <w:r>
          <w:rPr>
            <w:rFonts w:ascii="Times New Roman" w:hAnsi="Times New Roman" w:cs="Times New Roman"/>
            <w:sz w:val="24"/>
            <w:szCs w:val="24"/>
            <w:u w:val="single"/>
          </w:rPr>
          <w:t>2017: ЕГЭ, ОГЭ Предметы</w:t>
        </w:r>
      </w:hyperlink>
      <w:r>
        <w:rPr>
          <w:rFonts w:ascii="Times New Roman" w:hAnsi="Times New Roman" w:cs="Times New Roman"/>
          <w:sz w:val="24"/>
          <w:szCs w:val="24"/>
        </w:rPr>
        <w:t> &gt; </w:t>
      </w:r>
      <w:hyperlink r:id="rId12" w:history="1">
        <w:r>
          <w:rPr>
            <w:rFonts w:ascii="Times New Roman" w:hAnsi="Times New Roman" w:cs="Times New Roman"/>
            <w:sz w:val="24"/>
            <w:szCs w:val="24"/>
            <w:u w:val="single"/>
          </w:rPr>
          <w:t>ЕГЭ 2017. Математика. И.В. Ященко. 36 вариантов. Профильный уровень</w:t>
        </w:r>
      </w:hyperlink>
    </w:p>
    <w:p w:rsidR="0010602D" w:rsidRDefault="00A95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hyperlink r:id="rId13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http://www.fipi.ru</w:t>
        </w:r>
      </w:hyperlink>
      <w:r>
        <w:rPr>
          <w:rFonts w:ascii="Times New Roman" w:hAnsi="Times New Roman" w:cs="Times New Roman"/>
          <w:sz w:val="24"/>
          <w:szCs w:val="24"/>
        </w:rPr>
        <w:t>. Федеральный институт педагогических измерений</w:t>
      </w:r>
    </w:p>
    <w:p w:rsidR="0010602D" w:rsidRDefault="00A95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hyperlink r:id="rId14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http://www.</w:t>
        </w:r>
        <w:proofErr w:type="spellStart"/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statgrad</w:t>
        </w:r>
        <w:proofErr w:type="spellEnd"/>
        <w:r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org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Система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Статград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»-</w:t>
      </w:r>
      <w:proofErr w:type="gramEnd"/>
      <w:r>
        <w:rPr>
          <w:rFonts w:ascii="Times New Roman" w:hAnsi="Times New Roman" w:cs="Times New Roman"/>
          <w:sz w:val="24"/>
          <w:szCs w:val="24"/>
        </w:rPr>
        <w:t>система дистанционной подготовки к ЕГЭ и ГИА, проводимая московским институтом открытого образования и Московским центром  непрерывного математического образования.</w:t>
      </w:r>
    </w:p>
    <w:p w:rsidR="0010602D" w:rsidRDefault="00A95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5.http://www.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mathege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.    Открытый банк математических задач ЕГЭ</w:t>
      </w:r>
    </w:p>
    <w:p w:rsidR="0010602D" w:rsidRDefault="00A95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hyperlink r:id="rId15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http://www.</w:t>
        </w:r>
        <w:proofErr w:type="spellStart"/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reshuege</w:t>
        </w:r>
        <w:proofErr w:type="spellEnd"/>
        <w:r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ru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>. РЕШУ ЕГЭ Образовательный портал для подготовки к экзаменам</w:t>
      </w:r>
    </w:p>
    <w:p w:rsidR="0010602D" w:rsidRDefault="00A952C3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hyperlink r:id="rId16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http://ege.sdamgia.ru</w:t>
        </w:r>
      </w:hyperlink>
      <w:r>
        <w:rPr>
          <w:rFonts w:ascii="Times New Roman" w:hAnsi="Times New Roman" w:cs="Times New Roman"/>
          <w:sz w:val="24"/>
          <w:szCs w:val="24"/>
        </w:rPr>
        <w:t>. Гущин Д. Д. Образовательный портал «РЕШУ ЕГЭ: математика».</w:t>
      </w:r>
    </w:p>
    <w:p w:rsidR="0010602D" w:rsidRDefault="001060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602D" w:rsidRDefault="001060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sectPr w:rsidR="0010602D" w:rsidSect="0010602D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02D" w:rsidRDefault="00A952C3">
      <w:pPr>
        <w:spacing w:line="240" w:lineRule="auto"/>
      </w:pPr>
      <w:r>
        <w:separator/>
      </w:r>
    </w:p>
  </w:endnote>
  <w:endnote w:type="continuationSeparator" w:id="0">
    <w:p w:rsidR="0010602D" w:rsidRDefault="00A952C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charset w:val="CC"/>
    <w:family w:val="auto"/>
    <w:pitch w:val="default"/>
    <w:sig w:usb0="00000000" w:usb1="00000000" w:usb2="00000000" w:usb3="00000000" w:csb0="00000004" w:csb1="00000000"/>
  </w:font>
  <w:font w:name="等线">
    <w:altName w:val="Microsoft YaHei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35819"/>
    </w:sdtPr>
    <w:sdtContent>
      <w:p w:rsidR="0010602D" w:rsidRDefault="00794B40">
        <w:pPr>
          <w:pStyle w:val="a8"/>
          <w:jc w:val="right"/>
        </w:pPr>
        <w:r>
          <w:fldChar w:fldCharType="begin"/>
        </w:r>
        <w:r w:rsidR="00A952C3">
          <w:instrText xml:space="preserve"> PAGE   \* MERGEFORMAT </w:instrText>
        </w:r>
        <w:r>
          <w:fldChar w:fldCharType="separate"/>
        </w:r>
        <w:r w:rsidR="006B0C43">
          <w:rPr>
            <w:noProof/>
          </w:rPr>
          <w:t>1</w:t>
        </w:r>
        <w:r>
          <w:fldChar w:fldCharType="end"/>
        </w:r>
      </w:p>
    </w:sdtContent>
  </w:sdt>
  <w:p w:rsidR="0010602D" w:rsidRDefault="0010602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02D" w:rsidRDefault="00A952C3">
      <w:pPr>
        <w:spacing w:after="0"/>
      </w:pPr>
      <w:r>
        <w:separator/>
      </w:r>
    </w:p>
  </w:footnote>
  <w:footnote w:type="continuationSeparator" w:id="0">
    <w:p w:rsidR="0010602D" w:rsidRDefault="00A952C3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D4FF4"/>
    <w:multiLevelType w:val="multilevel"/>
    <w:tmpl w:val="0BDD4FF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0436256"/>
    <w:multiLevelType w:val="multilevel"/>
    <w:tmpl w:val="204362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7B3A52"/>
    <w:multiLevelType w:val="multilevel"/>
    <w:tmpl w:val="587B3A5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D70B70"/>
    <w:multiLevelType w:val="multilevel"/>
    <w:tmpl w:val="5FD70B7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654B70"/>
    <w:multiLevelType w:val="multilevel"/>
    <w:tmpl w:val="6B654B7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1CAA"/>
    <w:rsid w:val="00013AFA"/>
    <w:rsid w:val="00033AEE"/>
    <w:rsid w:val="000A3CE0"/>
    <w:rsid w:val="0010602D"/>
    <w:rsid w:val="00141CAA"/>
    <w:rsid w:val="0016256C"/>
    <w:rsid w:val="00195C93"/>
    <w:rsid w:val="001C3927"/>
    <w:rsid w:val="002B1987"/>
    <w:rsid w:val="003570CB"/>
    <w:rsid w:val="00457944"/>
    <w:rsid w:val="005512D5"/>
    <w:rsid w:val="005A1C1F"/>
    <w:rsid w:val="005C1A7E"/>
    <w:rsid w:val="005C7E35"/>
    <w:rsid w:val="00691F4C"/>
    <w:rsid w:val="006B0C43"/>
    <w:rsid w:val="00731C47"/>
    <w:rsid w:val="00794B40"/>
    <w:rsid w:val="008E37C4"/>
    <w:rsid w:val="008E44DA"/>
    <w:rsid w:val="00A063B4"/>
    <w:rsid w:val="00A2117A"/>
    <w:rsid w:val="00A226E9"/>
    <w:rsid w:val="00A613A0"/>
    <w:rsid w:val="00A952C3"/>
    <w:rsid w:val="00AD3CE5"/>
    <w:rsid w:val="00B157E4"/>
    <w:rsid w:val="00B17C3D"/>
    <w:rsid w:val="00B228FA"/>
    <w:rsid w:val="00B352C2"/>
    <w:rsid w:val="00B950AB"/>
    <w:rsid w:val="00BA55C7"/>
    <w:rsid w:val="00C43589"/>
    <w:rsid w:val="00DD2D9A"/>
    <w:rsid w:val="00E94284"/>
    <w:rsid w:val="00FB02A0"/>
    <w:rsid w:val="2FCF6E81"/>
    <w:rsid w:val="69812B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st Paragraph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02D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qFormat/>
    <w:rsid w:val="0010602D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60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10602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rsid w:val="0010602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qFormat/>
    <w:rsid w:val="0010602D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unhideWhenUsed/>
    <w:qFormat/>
    <w:rsid w:val="0010602D"/>
    <w:pPr>
      <w:tabs>
        <w:tab w:val="center" w:pos="4677"/>
        <w:tab w:val="right" w:pos="9355"/>
      </w:tabs>
      <w:spacing w:after="0" w:line="240" w:lineRule="auto"/>
    </w:pPr>
  </w:style>
  <w:style w:type="table" w:styleId="aa">
    <w:name w:val="Table Grid"/>
    <w:basedOn w:val="a1"/>
    <w:uiPriority w:val="39"/>
    <w:qFormat/>
    <w:rsid w:val="001060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qFormat/>
    <w:rsid w:val="0010602D"/>
    <w:rPr>
      <w:rFonts w:ascii="Arial" w:eastAsia="Times New Roman" w:hAnsi="Arial" w:cs="Arial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10602D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Default">
    <w:name w:val="Default"/>
    <w:qFormat/>
    <w:rsid w:val="0010602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ab">
    <w:name w:val="List Paragraph"/>
    <w:basedOn w:val="a"/>
    <w:qFormat/>
    <w:rsid w:val="0010602D"/>
    <w:pPr>
      <w:spacing w:after="200" w:line="276" w:lineRule="auto"/>
      <w:ind w:left="720"/>
      <w:contextualSpacing/>
    </w:pPr>
  </w:style>
  <w:style w:type="paragraph" w:customStyle="1" w:styleId="ac">
    <w:name w:val="Заглавие"/>
    <w:basedOn w:val="a"/>
    <w:qFormat/>
    <w:rsid w:val="0010602D"/>
    <w:pPr>
      <w:suppressAutoHyphens/>
      <w:spacing w:after="0" w:line="100" w:lineRule="atLeast"/>
      <w:jc w:val="center"/>
    </w:pPr>
    <w:rPr>
      <w:rFonts w:ascii="Times New Roman" w:eastAsia="Times New Roman" w:hAnsi="Times New Roman" w:cs="Times New Roman"/>
      <w:b/>
      <w:bCs/>
      <w:color w:val="00000A"/>
      <w:sz w:val="32"/>
      <w:szCs w:val="24"/>
      <w:lang w:eastAsia="ar-SA"/>
    </w:rPr>
  </w:style>
  <w:style w:type="paragraph" w:customStyle="1" w:styleId="ad">
    <w:name w:val="Обычный абзац"/>
    <w:basedOn w:val="a"/>
    <w:qFormat/>
    <w:rsid w:val="0010602D"/>
    <w:pPr>
      <w:suppressAutoHyphens/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color w:val="00000A"/>
      <w:sz w:val="28"/>
      <w:szCs w:val="28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qFormat/>
    <w:rsid w:val="0010602D"/>
  </w:style>
  <w:style w:type="character" w:customStyle="1" w:styleId="a9">
    <w:name w:val="Нижний колонтитул Знак"/>
    <w:basedOn w:val="a0"/>
    <w:link w:val="a8"/>
    <w:uiPriority w:val="99"/>
    <w:qFormat/>
    <w:rsid w:val="0010602D"/>
  </w:style>
  <w:style w:type="character" w:customStyle="1" w:styleId="a5">
    <w:name w:val="Текст выноски Знак"/>
    <w:basedOn w:val="a0"/>
    <w:link w:val="a4"/>
    <w:uiPriority w:val="99"/>
    <w:semiHidden/>
    <w:qFormat/>
    <w:rsid w:val="001060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0%D0%BE%D1%86%D0%B5%D0%BD%D1%82" TargetMode="External"/><Relationship Id="rId13" Type="http://schemas.openxmlformats.org/officeDocument/2006/relationships/hyperlink" Target="http://www.fipi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self-edu.ru/ege2017_36.php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ege.sdamgia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elf-edu.ru/index.ph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reshuege.ru" TargetMode="External"/><Relationship Id="rId10" Type="http://schemas.openxmlformats.org/officeDocument/2006/relationships/hyperlink" Target="http://self-edu.ru/index.php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elf-edu.ru/ege2017_36.php" TargetMode="External"/><Relationship Id="rId14" Type="http://schemas.openxmlformats.org/officeDocument/2006/relationships/hyperlink" Target="http://www.statgrad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2938</Words>
  <Characters>16747</Characters>
  <Application>Microsoft Office Word</Application>
  <DocSecurity>0</DocSecurity>
  <Lines>139</Lines>
  <Paragraphs>39</Paragraphs>
  <ScaleCrop>false</ScaleCrop>
  <Company/>
  <LinksUpToDate>false</LinksUpToDate>
  <CharactersWithSpaces>19646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</cp:lastModifiedBy>
  <cp:revision>3</cp:revision>
  <cp:lastPrinted>2025-08-31T12:50:00Z</cp:lastPrinted>
  <dcterms:created xsi:type="dcterms:W3CDTF">2025-10-14T05:52:00Z</dcterms:created>
  <dcterms:modified xsi:type="dcterms:W3CDTF">2025-10-14T07:44:00Z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8BFC24EDA829410BAE115CAACE6D48C9_12</vt:lpwstr>
  </property>
</Properties>
</file>