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E6" w:rsidRPr="005A31E6" w:rsidRDefault="00B75D03" w:rsidP="00B75D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200900" cy="114487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4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1E6" w:rsidRPr="005A3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A31E6" w:rsidRPr="005A31E6" w:rsidRDefault="005A31E6" w:rsidP="005A31E6">
      <w:pPr>
        <w:widowControl w:val="0"/>
        <w:tabs>
          <w:tab w:val="left" w:pos="637"/>
        </w:tabs>
        <w:autoSpaceDE w:val="0"/>
        <w:autoSpaceDN w:val="0"/>
        <w:spacing w:after="0"/>
        <w:ind w:left="636" w:right="389"/>
        <w:jc w:val="center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5A31E6" w:rsidRPr="002C4C66" w:rsidRDefault="005A31E6" w:rsidP="005A31E6">
      <w:pPr>
        <w:widowControl w:val="0"/>
        <w:tabs>
          <w:tab w:val="left" w:pos="637"/>
        </w:tabs>
        <w:autoSpaceDE w:val="0"/>
        <w:autoSpaceDN w:val="0"/>
        <w:spacing w:after="0"/>
        <w:ind w:left="636" w:right="38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Рабочая программа по элективному курсу «Решение задач по химии»</w:t>
      </w:r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для 11 класса 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разработана в  соответствии с  Федеральным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ab/>
        <w:t>государственным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ab/>
        <w:t>образовательным   стандартом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ab/>
        <w:t>среднего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ab/>
        <w:t>общего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ab/>
        <w:t xml:space="preserve">образования (приказ   Министерства образования и науки РФ от </w:t>
      </w:r>
      <w:r w:rsidR="002C4C66" w:rsidRPr="002C4C66">
        <w:rPr>
          <w:rFonts w:ascii="Times New Roman" w:hAnsi="Times New Roman" w:cs="Times New Roman"/>
          <w:sz w:val="24"/>
          <w:szCs w:val="24"/>
          <w:lang w:eastAsia="ru-RU" w:bidi="ru-RU"/>
        </w:rPr>
        <w:t>17.05.2012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№</w:t>
      </w:r>
      <w:r w:rsidR="002C4C66" w:rsidRPr="002C4C6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413), </w:t>
      </w:r>
      <w:r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</w:t>
      </w:r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</w:t>
      </w:r>
      <w:r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снове </w:t>
      </w:r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авторской </w:t>
      </w:r>
      <w:r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программы элек</w:t>
      </w:r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тивных курсов по химии 10 – 11 </w:t>
      </w:r>
      <w:proofErr w:type="spellStart"/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</w:t>
      </w:r>
      <w:proofErr w:type="spellEnd"/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под ред.  Г.А. </w:t>
      </w:r>
      <w:proofErr w:type="spellStart"/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Шипарева</w:t>
      </w:r>
      <w:proofErr w:type="spellEnd"/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М.: Дрофа, 2017</w:t>
      </w:r>
      <w:r w:rsidR="002C4C66"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г. </w:t>
      </w:r>
      <w:r w:rsidRPr="002C4C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2C4C6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на основе Основной Образовательной Программы среднего общего образования МБОУ СОШ     №2 им. В. Н. Михайлова.</w:t>
      </w:r>
    </w:p>
    <w:p w:rsidR="005A31E6" w:rsidRPr="005A31E6" w:rsidRDefault="005A31E6" w:rsidP="005A31E6">
      <w:pPr>
        <w:widowControl w:val="0"/>
        <w:tabs>
          <w:tab w:val="left" w:pos="637"/>
        </w:tabs>
        <w:autoSpaceDE w:val="0"/>
        <w:autoSpaceDN w:val="0"/>
        <w:spacing w:after="0"/>
        <w:ind w:left="636" w:right="389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5A31E6" w:rsidRPr="005A31E6" w:rsidRDefault="005A31E6" w:rsidP="005A31E6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изучения предмета – базовый.</w:t>
      </w:r>
    </w:p>
    <w:p w:rsidR="005A31E6" w:rsidRPr="005A31E6" w:rsidRDefault="005A31E6" w:rsidP="005A31E6">
      <w:pPr>
        <w:widowControl w:val="0"/>
        <w:autoSpaceDE w:val="0"/>
        <w:autoSpaceDN w:val="0"/>
        <w:spacing w:before="122" w:after="0"/>
        <w:ind w:left="721" w:right="641" w:firstLine="60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31E6" w:rsidRPr="005A31E6" w:rsidRDefault="005A31E6" w:rsidP="005A31E6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A31E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      Основные цели курса: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1467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познавательной деятельности обучающихся через активные формы и методы</w:t>
      </w:r>
      <w:r w:rsidRPr="005A31E6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обучения;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933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творческого потенциала обучающихся, способности критически мыслить;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94"/>
        </w:tabs>
        <w:autoSpaceDE w:val="0"/>
        <w:autoSpaceDN w:val="0"/>
        <w:spacing w:after="0" w:line="240" w:lineRule="auto"/>
        <w:ind w:left="1593" w:hanging="27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закрепление и систематизация знаний обучающихся по</w:t>
      </w:r>
      <w:r w:rsidRPr="005A31E6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70"/>
        </w:tabs>
        <w:autoSpaceDE w:val="0"/>
        <w:autoSpaceDN w:val="0"/>
        <w:spacing w:after="0" w:line="240" w:lineRule="auto"/>
        <w:ind w:right="649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обучение обучающихся основным подходам к решению расчетных задач по химии, нестандартному решению практических</w:t>
      </w:r>
      <w:r w:rsidRPr="005A31E6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задач;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787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систематическая подготовка школьников старших классов к сдаче единого государственного экзамена по</w:t>
      </w:r>
      <w:r w:rsidRPr="005A31E6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94"/>
        </w:tabs>
        <w:autoSpaceDE w:val="0"/>
        <w:autoSpaceDN w:val="0"/>
        <w:spacing w:after="0" w:line="240" w:lineRule="auto"/>
        <w:ind w:left="1593" w:hanging="27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подготовка школьников к районным и областным олимпиадам по</w:t>
      </w:r>
      <w:r w:rsidRPr="005A31E6">
        <w:rPr>
          <w:rFonts w:ascii="Times New Roman" w:eastAsia="Times New Roman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химии.</w:t>
      </w:r>
    </w:p>
    <w:p w:rsidR="005A31E6" w:rsidRPr="005A31E6" w:rsidRDefault="005A31E6" w:rsidP="002C4C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31E6" w:rsidRPr="005A31E6" w:rsidRDefault="005A31E6" w:rsidP="002C4C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</w:t>
      </w:r>
      <w:r w:rsidRPr="005A31E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Задачи курса</w:t>
      </w:r>
      <w:r w:rsidRPr="005A31E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94"/>
        </w:tabs>
        <w:autoSpaceDE w:val="0"/>
        <w:autoSpaceDN w:val="0"/>
        <w:spacing w:after="0" w:line="240" w:lineRule="auto"/>
        <w:ind w:left="1593" w:hanging="27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научить обучающихся приемам решения задач различных</w:t>
      </w:r>
      <w:r w:rsidRPr="005A31E6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типов;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870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закрепить теоретические знания школьников по наиболее сложным темам курса общей, неорганической и органической</w:t>
      </w:r>
      <w:r w:rsidRPr="005A31E6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955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способствовать интеграции знаний учащихся по предметам естественно - математического цикла при решении расчетных задач по</w:t>
      </w:r>
      <w:r w:rsidRPr="005A31E6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1450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продолжить формирование умения анализировать ситуацию и делать прогнозы;</w:t>
      </w:r>
    </w:p>
    <w:p w:rsidR="005A31E6" w:rsidRPr="005A31E6" w:rsidRDefault="005A31E6" w:rsidP="002C4C66">
      <w:pPr>
        <w:widowControl w:val="0"/>
        <w:numPr>
          <w:ilvl w:val="0"/>
          <w:numId w:val="1"/>
        </w:numPr>
        <w:tabs>
          <w:tab w:val="left" w:pos="1565"/>
        </w:tabs>
        <w:autoSpaceDE w:val="0"/>
        <w:autoSpaceDN w:val="0"/>
        <w:spacing w:after="0" w:line="240" w:lineRule="auto"/>
        <w:ind w:right="687"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учебно-коммуникативные навыки при подготовке к семинарским занятиям и выполнения</w:t>
      </w:r>
      <w:r w:rsidRPr="005A31E6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коллоквиумов.</w:t>
      </w:r>
    </w:p>
    <w:p w:rsidR="002C4C66" w:rsidRDefault="002C4C66" w:rsidP="005A31E6">
      <w:pPr>
        <w:widowControl w:val="0"/>
        <w:autoSpaceDE w:val="0"/>
        <w:autoSpaceDN w:val="0"/>
        <w:spacing w:after="0" w:line="357" w:lineRule="auto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2C4C66" w:rsidRPr="005A31E6" w:rsidRDefault="002C4C66" w:rsidP="002C4C6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элективного </w:t>
      </w:r>
      <w:r w:rsidRPr="005A31E6">
        <w:rPr>
          <w:rFonts w:ascii="Times New Roman" w:hAnsi="Times New Roman" w:cs="Times New Roman"/>
          <w:b/>
          <w:sz w:val="28"/>
          <w:szCs w:val="28"/>
        </w:rPr>
        <w:t xml:space="preserve"> курса в учебном плане</w:t>
      </w:r>
    </w:p>
    <w:p w:rsidR="002C4C66" w:rsidRPr="005A31E6" w:rsidRDefault="002C4C66" w:rsidP="002C4C6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Ind w:w="2307" w:type="dxa"/>
        <w:tblLook w:val="04A0"/>
      </w:tblPr>
      <w:tblGrid>
        <w:gridCol w:w="2432"/>
        <w:gridCol w:w="4114"/>
      </w:tblGrid>
      <w:tr w:rsidR="002C4C66" w:rsidRPr="005A31E6" w:rsidTr="002C4C66">
        <w:trPr>
          <w:trHeight w:val="549"/>
        </w:trPr>
        <w:tc>
          <w:tcPr>
            <w:tcW w:w="2432" w:type="dxa"/>
          </w:tcPr>
          <w:p w:rsidR="002C4C66" w:rsidRPr="005A31E6" w:rsidRDefault="002C4C66" w:rsidP="002C4C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114" w:type="dxa"/>
          </w:tcPr>
          <w:p w:rsidR="002C4C66" w:rsidRPr="005A31E6" w:rsidRDefault="002C4C66" w:rsidP="002C4C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C4C66" w:rsidRPr="005A31E6" w:rsidTr="002C4C66">
        <w:trPr>
          <w:trHeight w:val="832"/>
        </w:trPr>
        <w:tc>
          <w:tcPr>
            <w:tcW w:w="2432" w:type="dxa"/>
          </w:tcPr>
          <w:p w:rsidR="002C4C66" w:rsidRPr="005A31E6" w:rsidRDefault="002C4C66" w:rsidP="002C4C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4" w:type="dxa"/>
          </w:tcPr>
          <w:p w:rsidR="002C4C66" w:rsidRPr="005A31E6" w:rsidRDefault="002C4C66" w:rsidP="002C4C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 часа в год</w:t>
            </w:r>
          </w:p>
          <w:p w:rsidR="002C4C66" w:rsidRPr="005A31E6" w:rsidRDefault="002C4C66" w:rsidP="002C4C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(1 час в неделю)</w:t>
            </w:r>
          </w:p>
        </w:tc>
      </w:tr>
    </w:tbl>
    <w:p w:rsidR="002C4C66" w:rsidRPr="005A31E6" w:rsidRDefault="002C4C66" w:rsidP="002C4C66">
      <w:pPr>
        <w:shd w:val="clear" w:color="auto" w:fill="FFFFFF"/>
        <w:spacing w:after="0"/>
        <w:ind w:left="9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C66" w:rsidRDefault="002C4C66" w:rsidP="002C4C66">
      <w:pPr>
        <w:tabs>
          <w:tab w:val="left" w:pos="3900"/>
        </w:tabs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5A31E6" w:rsidRPr="002C4C66" w:rsidRDefault="005A31E6" w:rsidP="002C4C66">
      <w:pPr>
        <w:rPr>
          <w:rFonts w:ascii="Times New Roman" w:eastAsia="Times New Roman" w:hAnsi="Times New Roman" w:cs="Times New Roman"/>
          <w:sz w:val="28"/>
          <w:lang w:eastAsia="ru-RU" w:bidi="ru-RU"/>
        </w:rPr>
        <w:sectPr w:rsidR="005A31E6" w:rsidRPr="002C4C66">
          <w:pgSz w:w="11900" w:h="16850"/>
          <w:pgMar w:top="1060" w:right="180" w:bottom="1020" w:left="380" w:header="0" w:footer="823" w:gutter="0"/>
          <w:cols w:space="720"/>
        </w:sectPr>
      </w:pPr>
    </w:p>
    <w:p w:rsidR="005A31E6" w:rsidRPr="005A31E6" w:rsidRDefault="005A31E6" w:rsidP="002C4C66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Pr="005A31E6" w:rsidRDefault="005A31E6" w:rsidP="005A31E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5A31E6" w:rsidRPr="005A31E6" w:rsidRDefault="005A31E6" w:rsidP="005A31E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Личностные результаты: </w:t>
      </w:r>
    </w:p>
    <w:p w:rsidR="005A31E6" w:rsidRPr="005A31E6" w:rsidRDefault="005A31E6" w:rsidP="005A31E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У обучающихся будут сформированы:</w:t>
      </w:r>
    </w:p>
    <w:p w:rsidR="005A31E6" w:rsidRPr="005A31E6" w:rsidRDefault="005A31E6" w:rsidP="005A31E6">
      <w:pPr>
        <w:shd w:val="clear" w:color="auto" w:fill="FFFFFF"/>
        <w:spacing w:after="0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целостная картина окружающего мира, возможности его познаваемости и объяснимости на основе достижений науки;  </w:t>
      </w:r>
    </w:p>
    <w:p w:rsidR="005A31E6" w:rsidRPr="005A31E6" w:rsidRDefault="005A31E6" w:rsidP="005A31E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собственное целостное мировоззрение</w:t>
      </w:r>
    </w:p>
    <w:p w:rsidR="005A31E6" w:rsidRPr="005A31E6" w:rsidRDefault="005A31E6" w:rsidP="005A31E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и готовность к самообразованию, в том числе и в рамках самостоятельной деятельности вне школы.</w:t>
      </w:r>
    </w:p>
    <w:p w:rsidR="005A31E6" w:rsidRPr="005A31E6" w:rsidRDefault="005A31E6" w:rsidP="005A31E6">
      <w:pPr>
        <w:shd w:val="clear" w:color="auto" w:fill="FFFFFF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Обучающиеся получат возможность для формирования</w:t>
      </w:r>
      <w:r w:rsidRPr="005A31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31E6" w:rsidRPr="005A31E6" w:rsidRDefault="005A31E6" w:rsidP="005A31E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жизненных ситуации с точки зрения безопасного образа жизни и сохранения здоровья;</w:t>
      </w:r>
    </w:p>
    <w:p w:rsidR="005A31E6" w:rsidRPr="005A31E6" w:rsidRDefault="005A31E6" w:rsidP="005A31E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экологического риска взаимоотношений человека и природы;</w:t>
      </w:r>
    </w:p>
    <w:p w:rsidR="005A31E6" w:rsidRPr="005A31E6" w:rsidRDefault="005A31E6" w:rsidP="005A31E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экологического мышления: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:rsidR="005A31E6" w:rsidRPr="005A31E6" w:rsidRDefault="005A31E6" w:rsidP="005A31E6">
      <w:pPr>
        <w:shd w:val="clear" w:color="auto" w:fill="FFFFFF"/>
        <w:spacing w:after="0"/>
        <w:ind w:left="113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shd w:val="clear" w:color="auto" w:fill="FFFFFF"/>
        <w:spacing w:after="0"/>
        <w:ind w:left="41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5A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 w:rsidRPr="005A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результаты   </w:t>
      </w:r>
    </w:p>
    <w:p w:rsidR="005A31E6" w:rsidRPr="005A31E6" w:rsidRDefault="005A31E6" w:rsidP="005A31E6">
      <w:pPr>
        <w:shd w:val="clear" w:color="auto" w:fill="FFFFFF"/>
        <w:spacing w:after="0"/>
        <w:ind w:left="4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shd w:val="clear" w:color="auto" w:fill="FFFFFF"/>
        <w:spacing w:after="0"/>
        <w:ind w:left="41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Регулятивные  УУД: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самостоятельно обнаруживать и формулировать учебную проблему, определять цель учебной деятельности; 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готовность составлять (индивидуально или в группе) план решения проблемы;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работать по плану, сверять свои действия с целью и, при необходимости, исправлять ошибки;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осуществлять сравнение, классификацию, самостоятельно выбирая основания и критерии для указанных логических операций;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строить логическое рассуждение, включающее установление причинно-следственных связей.</w:t>
      </w:r>
    </w:p>
    <w:p w:rsidR="005A31E6" w:rsidRPr="005A31E6" w:rsidRDefault="005A31E6" w:rsidP="002C4C6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Познавательные  УУД: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анализировать, сравнивать, классифицировать и обобщать факты и явления 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составлять тезисы, различные виды планов (простых, сложных и т.п.).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преобразовывать информацию из одного вида в другой (таблицу в текст и пр.)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создавать схематические модели с выделением существенны характеристик объекта.</w:t>
      </w:r>
    </w:p>
    <w:p w:rsidR="005A31E6" w:rsidRPr="005A31E6" w:rsidRDefault="005A31E6" w:rsidP="002C4C66">
      <w:pPr>
        <w:shd w:val="clear" w:color="auto" w:fill="FFFFFF"/>
        <w:spacing w:after="0"/>
        <w:ind w:left="120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1E6" w:rsidRPr="005A31E6" w:rsidRDefault="005A31E6" w:rsidP="002C4C66">
      <w:pPr>
        <w:shd w:val="clear" w:color="auto" w:fill="FFFFFF"/>
        <w:spacing w:after="0"/>
        <w:ind w:left="48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Коммуникативные УУД</w:t>
      </w:r>
    </w:p>
    <w:p w:rsidR="005A31E6" w:rsidRPr="005A31E6" w:rsidRDefault="005A31E6" w:rsidP="002C4C66">
      <w:pPr>
        <w:shd w:val="clear" w:color="auto" w:fill="FFFFFF"/>
        <w:spacing w:after="0"/>
        <w:ind w:lef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вступать в диалог с учителем, совершенствовать самостоятельно выработанные критерии оценки.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анализировать условия достижения цели на основе учѐта выделенных учителем ориентиров действия в новом учебном материале.</w:t>
      </w:r>
    </w:p>
    <w:p w:rsidR="005A31E6" w:rsidRPr="005A31E6" w:rsidRDefault="005A31E6" w:rsidP="002C4C6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умение называть трудности, с которыми столкнулся при решении задачи, и предлагать пути их преодоления/ избегания в дальнейшей деятельности.</w:t>
      </w:r>
    </w:p>
    <w:p w:rsidR="005A31E6" w:rsidRPr="005A31E6" w:rsidRDefault="005A31E6" w:rsidP="002C4C66">
      <w:pPr>
        <w:shd w:val="clear" w:color="auto" w:fill="FFFFFF"/>
        <w:spacing w:after="0"/>
        <w:ind w:lef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1E6" w:rsidRPr="005A31E6" w:rsidRDefault="005A31E6" w:rsidP="002C4C66">
      <w:pPr>
        <w:shd w:val="clear" w:color="auto" w:fill="FFFFFF"/>
        <w:spacing w:after="0"/>
        <w:ind w:left="48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31E6" w:rsidRPr="005A31E6" w:rsidRDefault="005A31E6" w:rsidP="002C4C66">
      <w:pPr>
        <w:shd w:val="clear" w:color="auto" w:fill="FFFFFF"/>
        <w:spacing w:after="0"/>
        <w:ind w:left="48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5A31E6" w:rsidRPr="005A31E6" w:rsidRDefault="005A31E6" w:rsidP="002C4C66">
      <w:pPr>
        <w:shd w:val="clear" w:color="auto" w:fill="FFFFFF"/>
        <w:spacing w:after="0"/>
        <w:ind w:left="48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31E6" w:rsidRPr="005A31E6" w:rsidRDefault="005A31E6" w:rsidP="002C4C6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Обучающиеся  научатся: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51"/>
        </w:tabs>
        <w:autoSpaceDE w:val="0"/>
        <w:autoSpaceDN w:val="0"/>
        <w:spacing w:after="0"/>
        <w:ind w:right="63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выявлять характерные признаки понятий: вещество, химический элемент, атом, молекула, относительные атомные и молекулярные массы, ион, изотопы, химическая связь, </w:t>
      </w:r>
      <w:proofErr w:type="spellStart"/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электроотрицательность</w:t>
      </w:r>
      <w:proofErr w:type="spellEnd"/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электролиты и </w:t>
      </w:r>
      <w:proofErr w:type="spellStart"/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неэлектролиты</w:t>
      </w:r>
      <w:proofErr w:type="spellEnd"/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электролитическая диссоциация, гидролиз, окислитель и восстановитель, окисление и восстановление, электролиз, скорость химической реакции, химическое равновесие, тепловой эффект реакции, углеродный скелет, функциональная группа, изомерия и гомология, структурная и пространственная изомерия, основные типы реакций в неорганической и органической</w:t>
      </w:r>
      <w:r w:rsidRPr="005A31E6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1"/>
        </w:tabs>
        <w:autoSpaceDE w:val="0"/>
        <w:autoSpaceDN w:val="0"/>
        <w:spacing w:after="0"/>
        <w:ind w:right="63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взаимосвязи понятий, использовать важнейшие химические понятия для объяснения отдельных фактов и</w:t>
      </w:r>
      <w:r w:rsidRPr="005A31E6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явлений;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принадлежность веществ к различным классам неорганических</w:t>
      </w:r>
      <w:r w:rsidRPr="005A31E6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соединений;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гомологи,</w:t>
      </w:r>
      <w:r w:rsidRPr="005A31E6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изомеры;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химические реакции в органической</w:t>
      </w:r>
      <w:r w:rsidRPr="005A31E6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химии.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1"/>
        </w:tabs>
        <w:autoSpaceDE w:val="0"/>
        <w:autoSpaceDN w:val="0"/>
        <w:spacing w:after="0"/>
        <w:ind w:right="63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применять основные положения химических теорий (строения атома, химической связи, электролитической диссоциации, кислот и оснований, строения органических соединений, химической кинетики) для анализа строения и свойств веществ;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понимать границы применимости указанных химических</w:t>
      </w:r>
      <w:r w:rsidRPr="005A31E6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теорий;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8"/>
        </w:tabs>
        <w:autoSpaceDE w:val="0"/>
        <w:autoSpaceDN w:val="0"/>
        <w:spacing w:after="0"/>
        <w:ind w:right="63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понимать смысл Периодического закона Д.И. Менделеева и использовать его для качественного анализа и обоснования основных закономерностей строения атомов, свойств химических элементов и их</w:t>
      </w:r>
      <w:r w:rsidRPr="005A31E6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соединений.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48"/>
        </w:tabs>
        <w:autoSpaceDE w:val="0"/>
        <w:autoSpaceDN w:val="0"/>
        <w:spacing w:after="0"/>
        <w:ind w:right="63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классифицировать неорганические и органические вещества по всем известным классификационным</w:t>
      </w:r>
      <w:r w:rsidRPr="005A31E6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признакам;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75"/>
        </w:tabs>
        <w:autoSpaceDE w:val="0"/>
        <w:autoSpaceDN w:val="0"/>
        <w:spacing w:after="0"/>
        <w:ind w:right="63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объяснять обусловленность практического применения веществ их составом, строением и</w:t>
      </w:r>
      <w:r w:rsidRPr="005A31E6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свойствами;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характеризовать практическое значение данного вещества;</w:t>
      </w:r>
    </w:p>
    <w:p w:rsidR="005A31E6" w:rsidRPr="005A31E6" w:rsidRDefault="005A31E6" w:rsidP="002C4C66">
      <w:pPr>
        <w:widowControl w:val="0"/>
        <w:numPr>
          <w:ilvl w:val="0"/>
          <w:numId w:val="6"/>
        </w:numPr>
        <w:tabs>
          <w:tab w:val="left" w:pos="975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объяснять общие способы и принципы получения наиболее важных</w:t>
      </w:r>
      <w:r w:rsidRPr="005A31E6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5A31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веществ.</w:t>
      </w:r>
    </w:p>
    <w:p w:rsidR="005A31E6" w:rsidRPr="005A31E6" w:rsidRDefault="005A31E6" w:rsidP="002C4C66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A31E6" w:rsidRPr="005A31E6" w:rsidRDefault="005A31E6" w:rsidP="005A31E6">
      <w:pPr>
        <w:spacing w:after="0"/>
        <w:ind w:left="260"/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</w:pPr>
      <w:r w:rsidRPr="005A31E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Обучающиеся получат возможность научиться:</w:t>
      </w:r>
    </w:p>
    <w:p w:rsidR="005A31E6" w:rsidRPr="005A31E6" w:rsidRDefault="005A31E6" w:rsidP="005A31E6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гидролиза солей в повседневной жизни человека;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правилами безопасного обращения с едкими, горючими и токсичными веществами, средствами бытовой химии;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химической информации по названиям, идентификаторам, структурным формулам веществ;</w:t>
      </w:r>
    </w:p>
    <w:p w:rsidR="005A31E6" w:rsidRPr="005A31E6" w:rsidRDefault="005A31E6" w:rsidP="002C4C6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естественно-научной корректности в целях выявления ошибочных суждений и формирования собственной позиции;</w:t>
      </w:r>
    </w:p>
    <w:p w:rsidR="005A31E6" w:rsidRPr="005A31E6" w:rsidRDefault="005A31E6" w:rsidP="005A3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1E6" w:rsidRPr="005A31E6" w:rsidRDefault="005A31E6" w:rsidP="005A3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1E6" w:rsidRPr="005A31E6" w:rsidRDefault="005A31E6" w:rsidP="005A3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1E6" w:rsidRPr="005A31E6" w:rsidRDefault="005A31E6" w:rsidP="005A31E6">
      <w:pPr>
        <w:widowControl w:val="0"/>
        <w:shd w:val="clear" w:color="auto" w:fill="FFFFFF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5244E" w:rsidRDefault="00E5244E" w:rsidP="002C4C66">
      <w:pPr>
        <w:rPr>
          <w:rFonts w:ascii="Times New Roman" w:hAnsi="Times New Roman" w:cs="Times New Roman"/>
          <w:b/>
          <w:sz w:val="28"/>
          <w:szCs w:val="28"/>
        </w:rPr>
      </w:pPr>
    </w:p>
    <w:p w:rsidR="00E5244E" w:rsidRDefault="00E5244E" w:rsidP="005A31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1E6" w:rsidRPr="005A31E6" w:rsidRDefault="005A31E6" w:rsidP="005A31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</w:t>
      </w:r>
    </w:p>
    <w:p w:rsidR="005A31E6" w:rsidRPr="005A31E6" w:rsidRDefault="005A31E6" w:rsidP="005A31E6">
      <w:pPr>
        <w:widowControl w:val="0"/>
        <w:shd w:val="clear" w:color="auto" w:fill="FFFFFF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t>Тема 1. Введение</w:t>
      </w:r>
      <w:r w:rsidRPr="005A31E6">
        <w:rPr>
          <w:rFonts w:ascii="Times New Roman" w:hAnsi="Times New Roman" w:cs="Times New Roman"/>
          <w:b/>
          <w:sz w:val="28"/>
          <w:szCs w:val="28"/>
        </w:rPr>
        <w:tab/>
      </w: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Атом, строение атома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t xml:space="preserve">Тема 2. Общая химия 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31E6">
        <w:rPr>
          <w:rFonts w:ascii="Times New Roman" w:hAnsi="Times New Roman" w:cs="Times New Roman"/>
          <w:sz w:val="24"/>
          <w:szCs w:val="24"/>
        </w:rPr>
        <w:tab/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>Химический элемент</w:t>
      </w:r>
    </w:p>
    <w:p w:rsidR="005A31E6" w:rsidRPr="005A31E6" w:rsidRDefault="005A31E6" w:rsidP="002C4C66">
      <w:pPr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Современные представления о строении атома. Строение электронных оболочек атомов элементов первых четырех периодов: s-, p- и J-элементы. Электронная конфигурация атома. Основное и возбужденное состояние атомов.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Периодический закон и периодическая система химических элементов Д.И. Менделеева. Радиусы атомов, их периодические изменения в системе химических элементов. Закономерности изменения химических свойств элементов и их соединений по периодам и группам. Понятие о радиоактивности.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ab/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>Химическая связь и строение вещества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Ковалентная химическая связь, еѐ разновидности (полярная и неполярная), механизмы образования. Характеристики ковалентной связи (длина и энергия связи). Ионная связь. Металлическая связь. Водородная связь.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Электроотрицательность. Степень окисления и валентность химических элементов. Вещества молекулярного и немолекулярного строения. Зависимость свойств веществ от особенностей их кристаллической решетки.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 xml:space="preserve">            Химические реакции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Химическая кинетика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Классификация химических реакций. Тепловой эффект химической реакции. Термохимические уравнения. Скорость реакции, еѐ зависимость от различных факторов.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Обратимые и необратимые химические реакции. Химическое равновесие.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Смещение химического равновесия под действием различных факторов.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 xml:space="preserve">          Теория электролитической диссоциации</w:t>
      </w:r>
    </w:p>
    <w:p w:rsidR="005A31E6" w:rsidRPr="005A31E6" w:rsidRDefault="005A31E6" w:rsidP="002C4C66">
      <w:pPr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Электролитическая диссоциация электролитов в водных растворах. Сильные и слабые электролиты. Реакции ионного обмена.</w:t>
      </w:r>
    </w:p>
    <w:p w:rsidR="005A31E6" w:rsidRPr="005A31E6" w:rsidRDefault="005A31E6" w:rsidP="002C4C66">
      <w:pPr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Характерные химические свойства оксидов: основных, амфотерных, кислотных. Характерные химические свойства оснований и амфотерных гидроксидов. Характерные химические свойства кислот. Характеристика основных классов неорганических соединений с позиции теории электролитической диссоциации (ТЭД).</w:t>
      </w:r>
    </w:p>
    <w:p w:rsidR="005A31E6" w:rsidRPr="005A31E6" w:rsidRDefault="005A31E6" w:rsidP="002C4C66">
      <w:pPr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Характе</w:t>
      </w:r>
      <w:r>
        <w:rPr>
          <w:rFonts w:ascii="Times New Roman" w:hAnsi="Times New Roman" w:cs="Times New Roman"/>
          <w:sz w:val="24"/>
          <w:szCs w:val="24"/>
        </w:rPr>
        <w:t xml:space="preserve">рные химические свойства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солей:</w:t>
      </w:r>
      <w:r w:rsidRPr="005A31E6">
        <w:rPr>
          <w:rFonts w:ascii="Times New Roman" w:hAnsi="Times New Roman" w:cs="Times New Roman"/>
          <w:sz w:val="24"/>
          <w:szCs w:val="24"/>
        </w:rPr>
        <w:t>средних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>, кислых, основных;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комплексных (на примере соединений алюминия и цинка). Гидролиз солей. Среда водных растворов: кислая, нейтральная, щелочная. Водородный показатель (рН). Индикаторы. Определение характера среды водных растворов веществ.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 xml:space="preserve">     Окислительно-восстановительные реакции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Реакции окислительно-восстановительные, их классификация Коррозия металлов и способы защиты от неѐ. Электролиз расплавов и растворов (солей, щелочей, кислот). Реакции, подтверждающи</w:t>
      </w:r>
      <w:r>
        <w:rPr>
          <w:rFonts w:ascii="Times New Roman" w:hAnsi="Times New Roman" w:cs="Times New Roman"/>
          <w:sz w:val="24"/>
          <w:szCs w:val="24"/>
        </w:rPr>
        <w:t xml:space="preserve">е взаимосвязь различных классов </w:t>
      </w:r>
      <w:r w:rsidRPr="005A31E6">
        <w:rPr>
          <w:rFonts w:ascii="Times New Roman" w:hAnsi="Times New Roman" w:cs="Times New Roman"/>
          <w:sz w:val="24"/>
          <w:szCs w:val="24"/>
        </w:rPr>
        <w:t>неорганических соединений.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ab/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>Решение тренировочных задач по теме: «Теоретические основы химии. Общая химия»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lastRenderedPageBreak/>
        <w:t xml:space="preserve">Вычисление массы растворенного вещества, содержащегося в определенной массе раствора с известной массовой долей. Расчеты: объемных отношений газов при химических реакциях. Расчеты: теплового эффекта реакции. Расчеты: массовой доли (массы) химического соединения в смеси. Написание уравнений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окислительновосстановительных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 реакций, расстановка коэффициенто</w:t>
      </w:r>
      <w:r>
        <w:rPr>
          <w:rFonts w:ascii="Times New Roman" w:hAnsi="Times New Roman" w:cs="Times New Roman"/>
          <w:sz w:val="24"/>
          <w:szCs w:val="24"/>
        </w:rPr>
        <w:t>в методом электронного баланса.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Неорганическая химия 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Характеристика металлов главных подгрупп и их соединений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Общая характеристика металлов главных подгрупп I-III групп в связи с их положением в периодической системе химических элементов Д.И. Менделеева и особенности строения их атомов.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Характерные химические свойства простых веществ и соединений металлов - щелочных, щелочноземельных, алюминия.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Характеристика неметаллов главных подгрупп и их соединений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Общая характеристика неметаллов главных подгрупп IV-VII групп в связи с их положением в периодической системе химических элементов Д.И. Менделеева и особенностями строения их атомов.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Характерные химические свойства простых веществ и соединений неметаллов - водорода, галогенов, кислорода, серы, азота, фосфора, углерода, кремния.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Характеристика переходных элементов и их соединений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Характеристика переходных элементов - меди, цинка, хрома, железа по их положению в периодической системе химических элементов Д.И. Менделеева и особенностям строения их атомов.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Характерные химические свойства простых веществ и соединений переходных металлов - меди, цинка, хрома, железа.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Решение тренировочных задач по теме: «Неорганическая химия»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Расчеты: массы (объема, количества вещества) продукта реакции, если одно из веществ дано в виде раствора с определенной массовой долей растворенного вещества.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Расчеты: массовой или объемной доли выхода продукта реакции от теоретически возможного. Расчеты: массовой доли (массы) химического соединения в смеси. Определение рН среды раствором солей.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Генетическая связь между основными классами неорганических соединений.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Качественные реакции на </w:t>
      </w:r>
      <w:r>
        <w:rPr>
          <w:rFonts w:ascii="Times New Roman" w:hAnsi="Times New Roman" w:cs="Times New Roman"/>
          <w:sz w:val="24"/>
          <w:szCs w:val="24"/>
        </w:rPr>
        <w:t>неорганические вещества и ионы.</w:t>
      </w: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t>Тема 4. Органическая химия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Углеводороды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Теория строения органических соединений. Изомерия - структурная и пространственная. Г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омологи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 и гомологический ряд.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Типы</w:t>
      </w:r>
      <w:r w:rsidRPr="005A31E6">
        <w:rPr>
          <w:rFonts w:ascii="Times New Roman" w:hAnsi="Times New Roman" w:cs="Times New Roman"/>
          <w:sz w:val="24"/>
          <w:szCs w:val="24"/>
        </w:rPr>
        <w:tab/>
        <w:t>связей</w:t>
      </w:r>
      <w:r w:rsidRPr="005A31E6">
        <w:rPr>
          <w:rFonts w:ascii="Times New Roman" w:hAnsi="Times New Roman" w:cs="Times New Roman"/>
          <w:sz w:val="24"/>
          <w:szCs w:val="24"/>
        </w:rPr>
        <w:tab/>
        <w:t>в</w:t>
      </w:r>
      <w:r w:rsidRPr="005A31E6">
        <w:rPr>
          <w:rFonts w:ascii="Times New Roman" w:hAnsi="Times New Roman" w:cs="Times New Roman"/>
          <w:sz w:val="24"/>
          <w:szCs w:val="24"/>
        </w:rPr>
        <w:tab/>
        <w:t>молекулах</w:t>
      </w:r>
      <w:r w:rsidRPr="005A31E6">
        <w:rPr>
          <w:rFonts w:ascii="Times New Roman" w:hAnsi="Times New Roman" w:cs="Times New Roman"/>
          <w:sz w:val="24"/>
          <w:szCs w:val="24"/>
        </w:rPr>
        <w:tab/>
        <w:t>орг</w:t>
      </w:r>
      <w:r>
        <w:rPr>
          <w:rFonts w:ascii="Times New Roman" w:hAnsi="Times New Roman" w:cs="Times New Roman"/>
          <w:sz w:val="24"/>
          <w:szCs w:val="24"/>
        </w:rPr>
        <w:t>анических</w:t>
      </w:r>
      <w:r>
        <w:rPr>
          <w:rFonts w:ascii="Times New Roman" w:hAnsi="Times New Roman" w:cs="Times New Roman"/>
          <w:sz w:val="24"/>
          <w:szCs w:val="24"/>
        </w:rPr>
        <w:tab/>
        <w:t>веществ.</w:t>
      </w:r>
      <w:r>
        <w:rPr>
          <w:rFonts w:ascii="Times New Roman" w:hAnsi="Times New Roman" w:cs="Times New Roman"/>
          <w:sz w:val="24"/>
          <w:szCs w:val="24"/>
        </w:rPr>
        <w:tab/>
        <w:t xml:space="preserve">Гибридизация </w:t>
      </w:r>
      <w:r w:rsidRPr="005A31E6">
        <w:rPr>
          <w:rFonts w:ascii="Times New Roman" w:hAnsi="Times New Roman" w:cs="Times New Roman"/>
          <w:sz w:val="24"/>
          <w:szCs w:val="24"/>
        </w:rPr>
        <w:t xml:space="preserve">атомных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орбиталей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ab/>
        <w:t>углерода.</w:t>
      </w:r>
      <w:r w:rsidRPr="005A31E6">
        <w:rPr>
          <w:rFonts w:ascii="Times New Roman" w:hAnsi="Times New Roman" w:cs="Times New Roman"/>
          <w:sz w:val="24"/>
          <w:szCs w:val="24"/>
        </w:rPr>
        <w:tab/>
        <w:t>Радикал.</w:t>
      </w:r>
      <w:r w:rsidRPr="005A31E6">
        <w:rPr>
          <w:rFonts w:ascii="Times New Roman" w:hAnsi="Times New Roman" w:cs="Times New Roman"/>
          <w:sz w:val="24"/>
          <w:szCs w:val="24"/>
        </w:rPr>
        <w:tab/>
        <w:t>Функцио</w:t>
      </w:r>
      <w:r>
        <w:rPr>
          <w:rFonts w:ascii="Times New Roman" w:hAnsi="Times New Roman" w:cs="Times New Roman"/>
          <w:sz w:val="24"/>
          <w:szCs w:val="24"/>
        </w:rPr>
        <w:t>нальная</w:t>
      </w:r>
      <w:r>
        <w:rPr>
          <w:rFonts w:ascii="Times New Roman" w:hAnsi="Times New Roman" w:cs="Times New Roman"/>
          <w:sz w:val="24"/>
          <w:szCs w:val="24"/>
        </w:rPr>
        <w:tab/>
        <w:t>группа. Классификация</w:t>
      </w:r>
      <w:r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5A31E6">
        <w:rPr>
          <w:rFonts w:ascii="Times New Roman" w:hAnsi="Times New Roman" w:cs="Times New Roman"/>
          <w:sz w:val="24"/>
          <w:szCs w:val="24"/>
        </w:rPr>
        <w:t>номенклатура органических соединений.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Характерные химические свойства углеводородов: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циклоалканов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, диенов,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>. Природные источники углеводородов, их переработка. Механизмы реакций присоединения в органической химии. Правило В.В. Марковникова, правило Зайцева А.М.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Характерные химические свойства ароматических углеводородов: бензола и толуола. Механизмы реакций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электрофильного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 замещения в органических реакциях.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Высокомолекулярные соединения. Реакции полимеризации и поликонденсации. Полимеры. Пластмассы, волокна, каучуки.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Кислородсодержащие органические соединения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Характерные химические свойства предельных одноатомных и многоатомных спиртов, фенола. Характерные химические свойства альдегидов, предельных карбоновых кислот, сложных эфиров. Биологически важные  </w:t>
      </w:r>
      <w:r w:rsidRPr="005A31E6">
        <w:rPr>
          <w:rFonts w:ascii="Times New Roman" w:hAnsi="Times New Roman" w:cs="Times New Roman"/>
          <w:sz w:val="24"/>
          <w:szCs w:val="24"/>
        </w:rPr>
        <w:lastRenderedPageBreak/>
        <w:t>вещества: углеводы (моносахариды, дисахариды, полисахариды). Реакции, подтверждающие взаимосвязь углеводородов и кислородсоде</w:t>
      </w:r>
      <w:r>
        <w:rPr>
          <w:rFonts w:ascii="Times New Roman" w:hAnsi="Times New Roman" w:cs="Times New Roman"/>
          <w:sz w:val="24"/>
          <w:szCs w:val="24"/>
        </w:rPr>
        <w:t>ржащих органических соединений. Органические</w:t>
      </w:r>
      <w:r>
        <w:rPr>
          <w:rFonts w:ascii="Times New Roman" w:hAnsi="Times New Roman" w:cs="Times New Roman"/>
          <w:sz w:val="24"/>
          <w:szCs w:val="24"/>
        </w:rPr>
        <w:tab/>
        <w:t xml:space="preserve">соединения, </w:t>
      </w:r>
      <w:r w:rsidRPr="005A31E6">
        <w:rPr>
          <w:rFonts w:ascii="Times New Roman" w:hAnsi="Times New Roman" w:cs="Times New Roman"/>
          <w:sz w:val="24"/>
          <w:szCs w:val="24"/>
        </w:rPr>
        <w:t>содер</w:t>
      </w:r>
      <w:r>
        <w:rPr>
          <w:rFonts w:ascii="Times New Roman" w:hAnsi="Times New Roman" w:cs="Times New Roman"/>
          <w:sz w:val="24"/>
          <w:szCs w:val="24"/>
        </w:rPr>
        <w:t>жащие</w:t>
      </w:r>
      <w:r>
        <w:rPr>
          <w:rFonts w:ascii="Times New Roman" w:hAnsi="Times New Roman" w:cs="Times New Roman"/>
          <w:sz w:val="24"/>
          <w:szCs w:val="24"/>
        </w:rPr>
        <w:tab/>
        <w:t>несколько</w:t>
      </w:r>
      <w:r>
        <w:rPr>
          <w:rFonts w:ascii="Times New Roman" w:hAnsi="Times New Roman" w:cs="Times New Roman"/>
          <w:sz w:val="24"/>
          <w:szCs w:val="24"/>
        </w:rPr>
        <w:tab/>
        <w:t xml:space="preserve">функциональных групп. </w:t>
      </w:r>
      <w:r w:rsidRPr="005A31E6">
        <w:rPr>
          <w:rFonts w:ascii="Times New Roman" w:hAnsi="Times New Roman" w:cs="Times New Roman"/>
          <w:sz w:val="24"/>
          <w:szCs w:val="24"/>
        </w:rPr>
        <w:t>Особенности химических свойств.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ab/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>Азотсодержащие</w:t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органические</w:t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соединения</w:t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и</w:t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биологически</w:t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ab/>
        <w:t>важные органические вещества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Характерные химические свойства азотсодержащих органических соединений: аминов и аминокислот. Биологически важные вещества: жиры, белки, нуклеиновые кислоты. Г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ормоны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>. Ферменты. Металлорганические соединения.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ab/>
      </w:r>
      <w:r w:rsidRPr="005A31E6">
        <w:rPr>
          <w:rFonts w:ascii="Times New Roman" w:hAnsi="Times New Roman" w:cs="Times New Roman"/>
          <w:b/>
          <w:i/>
          <w:sz w:val="24"/>
          <w:szCs w:val="24"/>
        </w:rPr>
        <w:t>Решение практических задач по теме: «Органическая химия»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 xml:space="preserve">Нахождение молекулярной формулы вещества. Г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енетическая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 связь между неорганическими и органическими веществами. Генетическая связь между основными классами неорганических веществ. Качественные реакции на некоторые классы органических соединений (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31E6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5A31E6">
        <w:rPr>
          <w:rFonts w:ascii="Times New Roman" w:hAnsi="Times New Roman" w:cs="Times New Roman"/>
          <w:sz w:val="24"/>
          <w:szCs w:val="24"/>
        </w:rPr>
        <w:t>, спирты, альдегиды, карбоновые кислоты, углеводы, белки). Идентифи</w:t>
      </w:r>
      <w:r>
        <w:rPr>
          <w:rFonts w:ascii="Times New Roman" w:hAnsi="Times New Roman" w:cs="Times New Roman"/>
          <w:sz w:val="24"/>
          <w:szCs w:val="24"/>
        </w:rPr>
        <w:t xml:space="preserve">кация органических соединений. 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t xml:space="preserve">Тема 5. Обобщение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повторение материала за курс 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Основные понятия и законы химии. Периодический закон Д.И.Менделеева и его физический смысл. Теория строения органических веществ А.М. Бутлерова и особенности органических соединений. Окислительно-восстановительные реакции в неорганической и органической химии. Генетическая связь между неорганическими и органическими соединениями. Экспериментальные основы органической и неорганической химии.</w:t>
      </w:r>
    </w:p>
    <w:p w:rsidR="005A31E6" w:rsidRP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Работа с контрольно-измерительными материалами ЕГЭ по химии.</w:t>
      </w: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31E6">
        <w:rPr>
          <w:rFonts w:ascii="Times New Roman" w:hAnsi="Times New Roman" w:cs="Times New Roman"/>
          <w:sz w:val="24"/>
          <w:szCs w:val="24"/>
        </w:rPr>
        <w:t>Итоговый контроль в форме ЕГЭ.</w:t>
      </w: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31E6" w:rsidRDefault="005A31E6" w:rsidP="002C4C66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2C4C66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5244E" w:rsidRDefault="00E5244E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5244E" w:rsidRDefault="00E5244E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Default="005A31E6" w:rsidP="005A31E6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5A31E6" w:rsidRPr="005A31E6" w:rsidRDefault="005A31E6" w:rsidP="005A31E6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5A31E6">
        <w:rPr>
          <w:rFonts w:ascii="Times New Roman" w:hAnsi="Times New Roman" w:cs="Times New Roman"/>
          <w:b/>
          <w:color w:val="000000"/>
          <w:sz w:val="28"/>
          <w:szCs w:val="24"/>
        </w:rPr>
        <w:lastRenderedPageBreak/>
        <w:t>Тематическое планирование</w:t>
      </w:r>
    </w:p>
    <w:tbl>
      <w:tblPr>
        <w:tblW w:w="8809" w:type="dxa"/>
        <w:tblInd w:w="212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90"/>
        <w:gridCol w:w="2877"/>
        <w:gridCol w:w="1247"/>
        <w:gridCol w:w="1681"/>
        <w:gridCol w:w="2514"/>
      </w:tblGrid>
      <w:tr w:rsidR="005A31E6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bookmarkStart w:id="0" w:name="5a09ea11d2de4b47c63f5eee2e53d9e92a233580"/>
            <w:bookmarkStart w:id="1" w:name="0"/>
            <w:bookmarkEnd w:id="0"/>
            <w:bookmarkEnd w:id="1"/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Форма проведения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Образовательный продукт</w:t>
            </w:r>
          </w:p>
        </w:tc>
      </w:tr>
      <w:tr w:rsidR="005A31E6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 w:bidi="ru-RU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 w:bidi="ru-RU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</w:tr>
      <w:tr w:rsidR="005A31E6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Введение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5A31E6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Общая химия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5A31E6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Неорганическая химия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B94E9C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5A31E6" w:rsidRDefault="00B94E9C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5A31E6" w:rsidRDefault="00B94E9C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Органическая химия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5A31E6" w:rsidRDefault="00B94E9C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5A31E6" w:rsidRDefault="00B94E9C" w:rsidP="005A31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5A31E6" w:rsidRDefault="00B94E9C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5A31E6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B94E9C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5</w:t>
            </w:r>
            <w:r w:rsidR="005A31E6" w:rsidRPr="005A3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Обобщение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1258E4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31E6" w:rsidRPr="005A31E6" w:rsidRDefault="005A31E6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A3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5244E" w:rsidRPr="005A31E6" w:rsidTr="003B7AF4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5244E" w:rsidRDefault="00E5244E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5244E" w:rsidRPr="005A31E6" w:rsidRDefault="00E5244E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5244E" w:rsidRPr="005A31E6" w:rsidRDefault="00E5244E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="00125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5244E" w:rsidRPr="005A31E6" w:rsidRDefault="00E5244E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5244E" w:rsidRPr="005A31E6" w:rsidRDefault="00E5244E" w:rsidP="005A31E6">
            <w:pPr>
              <w:widowControl w:val="0"/>
              <w:autoSpaceDE w:val="0"/>
              <w:autoSpaceDN w:val="0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</w:tr>
    </w:tbl>
    <w:p w:rsidR="005A31E6" w:rsidRPr="005A31E6" w:rsidRDefault="005A31E6" w:rsidP="005A31E6">
      <w:pPr>
        <w:widowControl w:val="0"/>
        <w:autoSpaceDE w:val="0"/>
        <w:autoSpaceDN w:val="0"/>
        <w:spacing w:after="0" w:line="286" w:lineRule="exact"/>
        <w:rPr>
          <w:rFonts w:ascii="Times New Roman" w:eastAsia="Times New Roman" w:hAnsi="Times New Roman" w:cs="Times New Roman"/>
          <w:sz w:val="26"/>
          <w:lang w:eastAsia="ru-RU" w:bidi="ru-RU"/>
        </w:rPr>
        <w:sectPr w:rsidR="005A31E6" w:rsidRPr="005A31E6">
          <w:pgSz w:w="11900" w:h="16850"/>
          <w:pgMar w:top="1320" w:right="180" w:bottom="1100" w:left="380" w:header="0" w:footer="823" w:gutter="0"/>
          <w:cols w:space="720"/>
        </w:sectPr>
      </w:pPr>
    </w:p>
    <w:p w:rsidR="005A31E6" w:rsidRDefault="005A31E6" w:rsidP="005A31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31E6" w:rsidRPr="005A31E6" w:rsidRDefault="005A31E6" w:rsidP="005A31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1E6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5A31E6" w:rsidRPr="005A31E6" w:rsidRDefault="005A31E6" w:rsidP="005A31E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A31E6" w:rsidRPr="005A31E6" w:rsidRDefault="005A31E6" w:rsidP="005A31E6">
      <w:pPr>
        <w:autoSpaceDN w:val="0"/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таблиц «Неорганическая химия»</w:t>
      </w:r>
    </w:p>
    <w:p w:rsidR="005A31E6" w:rsidRPr="005A31E6" w:rsidRDefault="005A31E6" w:rsidP="005A31E6">
      <w:pPr>
        <w:autoSpaceDN w:val="0"/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таблиц «Органическая химия»</w:t>
      </w:r>
    </w:p>
    <w:p w:rsidR="005A31E6" w:rsidRPr="005A31E6" w:rsidRDefault="005A31E6" w:rsidP="005A31E6">
      <w:pPr>
        <w:autoSpaceDN w:val="0"/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растворимости</w:t>
      </w:r>
    </w:p>
    <w:p w:rsidR="005A31E6" w:rsidRPr="005A31E6" w:rsidRDefault="005A31E6" w:rsidP="005A31E6">
      <w:pPr>
        <w:autoSpaceDN w:val="0"/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/>
        </w:rPr>
        <w:t>ПСХЭ им. Д.И.Менделеева</w:t>
      </w:r>
    </w:p>
    <w:p w:rsidR="005A31E6" w:rsidRPr="005A31E6" w:rsidRDefault="005A31E6" w:rsidP="005A31E6">
      <w:pPr>
        <w:autoSpaceDN w:val="0"/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1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видеофильмы</w:t>
      </w:r>
    </w:p>
    <w:p w:rsidR="00B94E9C" w:rsidRPr="00B94E9C" w:rsidRDefault="00B94E9C" w:rsidP="00B94E9C">
      <w:pPr>
        <w:autoSpaceDN w:val="0"/>
        <w:spacing w:after="0" w:line="32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B94E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B94E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GoBack"/>
      <w:bookmarkEnd w:id="2"/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4C66" w:rsidRDefault="002C4C66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4E9C" w:rsidRPr="002C4C66" w:rsidRDefault="00B94E9C" w:rsidP="00B94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4C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 занятий курса</w:t>
      </w:r>
    </w:p>
    <w:tbl>
      <w:tblPr>
        <w:tblW w:w="11200" w:type="dxa"/>
        <w:tblInd w:w="-48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96"/>
        <w:gridCol w:w="7595"/>
        <w:gridCol w:w="1275"/>
        <w:gridCol w:w="1134"/>
      </w:tblGrid>
      <w:tr w:rsidR="00B94E9C" w:rsidRPr="002C4C66" w:rsidTr="004E5CD9">
        <w:trPr>
          <w:trHeight w:val="560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7a6d5b24d1157b7911aadfcc087c737f7b8f5c4b"/>
            <w:bookmarkStart w:id="4" w:name="1"/>
            <w:bookmarkEnd w:id="3"/>
            <w:bookmarkEnd w:id="4"/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B94E9C" w:rsidRPr="002C4C66" w:rsidRDefault="00B94E9C" w:rsidP="00B94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B94E9C" w:rsidRPr="002C4C66" w:rsidRDefault="002C4C66" w:rsidP="00B94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="00B94E9C"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b/>
                <w:sz w:val="24"/>
                <w:szCs w:val="24"/>
              </w:rPr>
              <w:t>Тема 1. Введение(1 час)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Атом, строение атома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Химический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элемент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и химическая</w:t>
            </w:r>
            <w:r w:rsidRPr="002C4C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tabs>
                <w:tab w:val="left" w:pos="1234"/>
                <w:tab w:val="left" w:pos="2088"/>
                <w:tab w:val="left" w:pos="2618"/>
              </w:tabs>
              <w:autoSpaceDE w:val="0"/>
              <w:autoSpaceDN w:val="0"/>
              <w:spacing w:after="0" w:line="295" w:lineRule="exact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задач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по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теме: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«Химический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элемент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и химическая</w:t>
            </w:r>
            <w:r w:rsidRPr="002C4C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связь»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Химическая кинетика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tabs>
                <w:tab w:val="left" w:pos="1234"/>
                <w:tab w:val="left" w:pos="2088"/>
                <w:tab w:val="left" w:pos="2618"/>
              </w:tabs>
              <w:autoSpaceDE w:val="0"/>
              <w:autoSpaceDN w:val="0"/>
              <w:spacing w:after="0" w:line="295" w:lineRule="exact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задач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по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теме: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«Химическая кинетика»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электролитической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диссоциации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tabs>
                <w:tab w:val="left" w:pos="1234"/>
                <w:tab w:val="left" w:pos="2088"/>
                <w:tab w:val="left" w:pos="2618"/>
              </w:tabs>
              <w:autoSpaceDE w:val="0"/>
              <w:autoSpaceDN w:val="0"/>
              <w:spacing w:after="0" w:line="296" w:lineRule="exact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задач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по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теме: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 xml:space="preserve">«Теория </w:t>
            </w: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электролитической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диссоциации»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2C4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восстановительные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96" w:lineRule="exact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 задач по теме: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2C4C6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восстановительные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реакции»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металлов</w:t>
            </w:r>
            <w:r w:rsidRPr="002C4C66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главных подгрупп и</w:t>
            </w:r>
            <w:r w:rsidRPr="002C4C6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их соединений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по теме: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«Щелочные</w:t>
            </w: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щелочноземельные элементы</w:t>
            </w: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их соединения, алюминий и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соединения»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96" w:lineRule="exact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Характеристика неметаллов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главных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подгрупп и их соединений (галогены, подгруппа кислорода, водород)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по теме: 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«Галогены»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98" w:lineRule="exact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 задач по теме:</w:t>
            </w:r>
          </w:p>
          <w:p w:rsidR="00B94E9C" w:rsidRPr="002C4C66" w:rsidRDefault="00B94E9C" w:rsidP="00B94E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«Подгруппа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кислорода,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водород»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Характеристика неметаллов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главных подгрупп и их соединений (подгруппа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азота,</w:t>
            </w:r>
            <w:r w:rsidRPr="002C4C66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r w:rsidRPr="002C4C6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углерода)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«Подгруппа азота»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</w:t>
            </w:r>
            <w:r w:rsidRPr="002C4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задач</w:t>
            </w:r>
            <w:r w:rsidRPr="002C4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по</w:t>
            </w:r>
            <w:r w:rsidRPr="002C4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теме: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«Подгруппа углерода»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Характеристика металлов побочных подгрупп и их соединений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 задач по теме: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«Характеристика</w:t>
            </w:r>
            <w:r w:rsidRPr="002C4C6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 w:bidi="ru-RU"/>
              </w:rPr>
              <w:t xml:space="preserve"> 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металлов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побочных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подгрупп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их соединений»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строения</w:t>
            </w:r>
            <w:r w:rsidRPr="002C4C66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органических соединений. Изомерия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Углеводороды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-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</w:r>
            <w:proofErr w:type="spellStart"/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алканы</w:t>
            </w:r>
            <w:proofErr w:type="spellEnd"/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алкены</w:t>
            </w:r>
            <w:proofErr w:type="spellEnd"/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циклоалканы</w:t>
            </w:r>
            <w:proofErr w:type="spellEnd"/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диены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«Предельные углеводороды»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«Непредельные углеводороды»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Ароматические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Кислородсодержащие органические соединения (сравнительная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характеристика спиртов, альдегидов и карбоновых кислот)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 задач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Азотсодержащие органические соединения и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биологически важные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Обобщение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материала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по теме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школьного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курса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«Общая химия» - решение сложных</w:t>
            </w:r>
            <w:r w:rsidRPr="002C4C6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задач,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ab/>
              <w:t>разбор типичных</w:t>
            </w:r>
            <w:r w:rsidRPr="002C4C6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ошибок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Обобщение материала по теме школьного</w:t>
            </w:r>
            <w:r w:rsidRPr="002C4C66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ru-RU" w:bidi="ru-RU"/>
              </w:rPr>
              <w:t xml:space="preserve"> 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курса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«Неорганическая химия» - решение сложных задач, разбор типичных ошибок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Обобщение материала по теме школьного</w:t>
            </w:r>
            <w:r w:rsidRPr="002C4C66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ru-RU" w:bidi="ru-RU"/>
              </w:rPr>
              <w:t xml:space="preserve"> </w:t>
            </w: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курса</w:t>
            </w:r>
          </w:p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sz w:val="24"/>
                <w:szCs w:val="24"/>
              </w:rPr>
              <w:t>«Органическая химия» - решение сложных задач, разбор типичных ошибок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4E9C" w:rsidRPr="002C4C66" w:rsidTr="004E5CD9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C66">
              <w:rPr>
                <w:rFonts w:ascii="Times New Roman" w:hAnsi="Times New Roman" w:cs="Times New Roman"/>
                <w:i/>
                <w:sz w:val="24"/>
                <w:szCs w:val="24"/>
              </w:rPr>
              <w:t>Итоговый</w:t>
            </w:r>
            <w:r w:rsidRPr="002C4C6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контроль</w:t>
            </w:r>
            <w:r w:rsidRPr="002C4C6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в форме</w:t>
            </w:r>
            <w:r w:rsidRPr="002C4C66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2C4C66">
              <w:rPr>
                <w:rFonts w:ascii="Times New Roman" w:hAnsi="Times New Roman" w:cs="Times New Roman"/>
                <w:i/>
                <w:sz w:val="24"/>
                <w:szCs w:val="24"/>
              </w:rPr>
              <w:t>ЕГЭ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94E9C" w:rsidRPr="002C4C66" w:rsidRDefault="00B94E9C" w:rsidP="00B94E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B94E9C" w:rsidRPr="002C4C66" w:rsidRDefault="00B94E9C" w:rsidP="00B94E9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p w:rsidR="00B94E9C" w:rsidRPr="005A31E6" w:rsidRDefault="00B94E9C" w:rsidP="005A31E6">
      <w:pPr>
        <w:rPr>
          <w:rFonts w:ascii="Times New Roman" w:hAnsi="Times New Roman" w:cs="Times New Roman"/>
          <w:sz w:val="24"/>
          <w:szCs w:val="24"/>
        </w:rPr>
      </w:pPr>
    </w:p>
    <w:sectPr w:rsidR="00B94E9C" w:rsidRPr="005A31E6" w:rsidSect="004E5CD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0530B"/>
    <w:multiLevelType w:val="multilevel"/>
    <w:tmpl w:val="3F5C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DC1E81"/>
    <w:multiLevelType w:val="hybridMultilevel"/>
    <w:tmpl w:val="F584854C"/>
    <w:lvl w:ilvl="0" w:tplc="041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">
    <w:nsid w:val="3F1F415D"/>
    <w:multiLevelType w:val="hybridMultilevel"/>
    <w:tmpl w:val="78E69A4E"/>
    <w:lvl w:ilvl="0" w:tplc="12768D86">
      <w:numFmt w:val="bullet"/>
      <w:lvlText w:val="-"/>
      <w:lvlJc w:val="left"/>
      <w:pPr>
        <w:ind w:left="721" w:hanging="2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3B4446A">
      <w:numFmt w:val="bullet"/>
      <w:lvlText w:val="•"/>
      <w:lvlJc w:val="left"/>
      <w:pPr>
        <w:ind w:left="1781" w:hanging="243"/>
      </w:pPr>
      <w:rPr>
        <w:rFonts w:hint="default"/>
        <w:lang w:val="ru-RU" w:eastAsia="ru-RU" w:bidi="ru-RU"/>
      </w:rPr>
    </w:lvl>
    <w:lvl w:ilvl="2" w:tplc="063CA162">
      <w:numFmt w:val="bullet"/>
      <w:lvlText w:val="•"/>
      <w:lvlJc w:val="left"/>
      <w:pPr>
        <w:ind w:left="2843" w:hanging="243"/>
      </w:pPr>
      <w:rPr>
        <w:rFonts w:hint="default"/>
        <w:lang w:val="ru-RU" w:eastAsia="ru-RU" w:bidi="ru-RU"/>
      </w:rPr>
    </w:lvl>
    <w:lvl w:ilvl="3" w:tplc="DED87E40">
      <w:numFmt w:val="bullet"/>
      <w:lvlText w:val="•"/>
      <w:lvlJc w:val="left"/>
      <w:pPr>
        <w:ind w:left="3905" w:hanging="243"/>
      </w:pPr>
      <w:rPr>
        <w:rFonts w:hint="default"/>
        <w:lang w:val="ru-RU" w:eastAsia="ru-RU" w:bidi="ru-RU"/>
      </w:rPr>
    </w:lvl>
    <w:lvl w:ilvl="4" w:tplc="F2728628">
      <w:numFmt w:val="bullet"/>
      <w:lvlText w:val="•"/>
      <w:lvlJc w:val="left"/>
      <w:pPr>
        <w:ind w:left="4967" w:hanging="243"/>
      </w:pPr>
      <w:rPr>
        <w:rFonts w:hint="default"/>
        <w:lang w:val="ru-RU" w:eastAsia="ru-RU" w:bidi="ru-RU"/>
      </w:rPr>
    </w:lvl>
    <w:lvl w:ilvl="5" w:tplc="2E1A103A">
      <w:numFmt w:val="bullet"/>
      <w:lvlText w:val="•"/>
      <w:lvlJc w:val="left"/>
      <w:pPr>
        <w:ind w:left="6029" w:hanging="243"/>
      </w:pPr>
      <w:rPr>
        <w:rFonts w:hint="default"/>
        <w:lang w:val="ru-RU" w:eastAsia="ru-RU" w:bidi="ru-RU"/>
      </w:rPr>
    </w:lvl>
    <w:lvl w:ilvl="6" w:tplc="E44825C6">
      <w:numFmt w:val="bullet"/>
      <w:lvlText w:val="•"/>
      <w:lvlJc w:val="left"/>
      <w:pPr>
        <w:ind w:left="7091" w:hanging="243"/>
      </w:pPr>
      <w:rPr>
        <w:rFonts w:hint="default"/>
        <w:lang w:val="ru-RU" w:eastAsia="ru-RU" w:bidi="ru-RU"/>
      </w:rPr>
    </w:lvl>
    <w:lvl w:ilvl="7" w:tplc="A9E09F7A">
      <w:numFmt w:val="bullet"/>
      <w:lvlText w:val="•"/>
      <w:lvlJc w:val="left"/>
      <w:pPr>
        <w:ind w:left="8153" w:hanging="243"/>
      </w:pPr>
      <w:rPr>
        <w:rFonts w:hint="default"/>
        <w:lang w:val="ru-RU" w:eastAsia="ru-RU" w:bidi="ru-RU"/>
      </w:rPr>
    </w:lvl>
    <w:lvl w:ilvl="8" w:tplc="838ACF92">
      <w:numFmt w:val="bullet"/>
      <w:lvlText w:val="•"/>
      <w:lvlJc w:val="left"/>
      <w:pPr>
        <w:ind w:left="9215" w:hanging="243"/>
      </w:pPr>
      <w:rPr>
        <w:rFonts w:hint="default"/>
        <w:lang w:val="ru-RU" w:eastAsia="ru-RU" w:bidi="ru-RU"/>
      </w:rPr>
    </w:lvl>
  </w:abstractNum>
  <w:abstractNum w:abstractNumId="3">
    <w:nsid w:val="44DF57B6"/>
    <w:multiLevelType w:val="hybridMultilevel"/>
    <w:tmpl w:val="6900AFE4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>
    <w:nsid w:val="59C80A9A"/>
    <w:multiLevelType w:val="hybridMultilevel"/>
    <w:tmpl w:val="E0FCB8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52493C"/>
    <w:multiLevelType w:val="hybridMultilevel"/>
    <w:tmpl w:val="9C981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A31E6"/>
    <w:rsid w:val="001258E4"/>
    <w:rsid w:val="002C4C66"/>
    <w:rsid w:val="00365006"/>
    <w:rsid w:val="00415EC5"/>
    <w:rsid w:val="004E5CD9"/>
    <w:rsid w:val="005A31E6"/>
    <w:rsid w:val="006A6BED"/>
    <w:rsid w:val="006E1B7D"/>
    <w:rsid w:val="00706C7C"/>
    <w:rsid w:val="008166E1"/>
    <w:rsid w:val="009C6CF3"/>
    <w:rsid w:val="009D6933"/>
    <w:rsid w:val="00AD35EC"/>
    <w:rsid w:val="00B75D03"/>
    <w:rsid w:val="00B94E9C"/>
    <w:rsid w:val="00D81166"/>
    <w:rsid w:val="00E5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3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3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USER</cp:lastModifiedBy>
  <cp:revision>2</cp:revision>
  <dcterms:created xsi:type="dcterms:W3CDTF">2025-10-11T17:10:00Z</dcterms:created>
  <dcterms:modified xsi:type="dcterms:W3CDTF">2025-10-11T17:10:00Z</dcterms:modified>
</cp:coreProperties>
</file>