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7525319"/>
    <w:p w:rsidR="0017243B" w:rsidRPr="003652A7" w:rsidRDefault="003652A7" w:rsidP="003652A7">
      <w:pPr>
        <w:jc w:val="center"/>
        <w:rPr>
          <w:lang w:val="ru-RU"/>
        </w:rPr>
      </w:pPr>
      <w:r w:rsidRPr="003652A7">
        <w:rPr>
          <w:rFonts w:ascii="Times New Roman" w:hAnsi="Times New Roman" w:cs="Times New Roman"/>
          <w:b/>
          <w:bCs/>
          <w:sz w:val="28"/>
          <w:szCs w:val="28"/>
          <w:lang w:val="ru-RU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11.15pt" o:ole="">
            <v:imagedata r:id="rId7" o:title=""/>
          </v:shape>
          <o:OLEObject Type="Embed" ProgID="AcroExch.Document.DC" ShapeID="_x0000_i1025" DrawAspect="Content" ObjectID="_1821520369" r:id="rId8"/>
        </w:object>
      </w:r>
      <w:bookmarkEnd w:id="0"/>
      <w:r w:rsidRPr="003652A7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3652A7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:rsidR="0017243B" w:rsidRPr="003652A7" w:rsidRDefault="00365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7243B" w:rsidRPr="003652A7" w:rsidRDefault="00365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</w:t>
      </w:r>
      <w:r w:rsidRPr="003652A7">
        <w:rPr>
          <w:rFonts w:ascii="Times New Roman" w:hAnsi="Times New Roman"/>
          <w:color w:val="000000"/>
          <w:sz w:val="28"/>
          <w:lang w:val="ru-RU"/>
        </w:rPr>
        <w:t>ающихся, познавательной активности, исследовательских умений, интереса к изучению математики;</w:t>
      </w:r>
    </w:p>
    <w:p w:rsidR="0017243B" w:rsidRPr="003652A7" w:rsidRDefault="00365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17243B" w:rsidRPr="003652A7" w:rsidRDefault="00365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грамотности: </w:t>
      </w:r>
      <w:r w:rsidRPr="003652A7">
        <w:rPr>
          <w:rFonts w:ascii="Times New Roman" w:hAnsi="Times New Roman"/>
          <w:color w:val="000000"/>
          <w:sz w:val="28"/>
          <w:lang w:val="ru-RU"/>
        </w:rPr>
        <w:t>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Основные линии со</w:t>
      </w:r>
      <w:r w:rsidRPr="003652A7">
        <w:rPr>
          <w:rFonts w:ascii="Times New Roman" w:hAnsi="Times New Roman"/>
          <w:color w:val="000000"/>
          <w:sz w:val="28"/>
          <w:lang w:val="ru-RU"/>
        </w:rPr>
        <w:t>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</w:t>
      </w:r>
      <w:r w:rsidRPr="003652A7">
        <w:rPr>
          <w:rFonts w:ascii="Times New Roman" w:hAnsi="Times New Roman"/>
          <w:color w:val="000000"/>
          <w:sz w:val="28"/>
          <w:lang w:val="ru-RU"/>
        </w:rPr>
        <w:t>оисходит знакомство с элементами алгебры и описательной статистики.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</w:t>
      </w:r>
      <w:r w:rsidRPr="003652A7">
        <w:rPr>
          <w:rFonts w:ascii="Times New Roman" w:hAnsi="Times New Roman"/>
          <w:color w:val="000000"/>
          <w:sz w:val="28"/>
          <w:lang w:val="ru-RU"/>
        </w:rPr>
        <w:t>с начальными понятиями теории делимости.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</w:t>
      </w:r>
      <w:r w:rsidRPr="003652A7">
        <w:rPr>
          <w:rFonts w:ascii="Times New Roman" w:hAnsi="Times New Roman"/>
          <w:color w:val="000000"/>
          <w:sz w:val="28"/>
          <w:lang w:val="ru-RU"/>
        </w:rPr>
        <w:t>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</w:t>
      </w: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использовании. К 6 классу отнесён второй этап в изучении дробей, где происходит совершенствов</w:t>
      </w:r>
      <w:r w:rsidRPr="003652A7">
        <w:rPr>
          <w:rFonts w:ascii="Times New Roman" w:hAnsi="Times New Roman"/>
          <w:color w:val="000000"/>
          <w:sz w:val="28"/>
          <w:lang w:val="ru-RU"/>
        </w:rPr>
        <w:t>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</w:t>
      </w:r>
      <w:r w:rsidRPr="003652A7">
        <w:rPr>
          <w:rFonts w:ascii="Times New Roman" w:hAnsi="Times New Roman"/>
          <w:color w:val="000000"/>
          <w:sz w:val="28"/>
          <w:lang w:val="ru-RU"/>
        </w:rPr>
        <w:t>шения задач на дроби. В начале 6 класса происходит знакомство с понятием процента.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</w:t>
      </w:r>
      <w:r w:rsidRPr="003652A7">
        <w:rPr>
          <w:rFonts w:ascii="Times New Roman" w:hAnsi="Times New Roman"/>
          <w:color w:val="000000"/>
          <w:sz w:val="28"/>
          <w:lang w:val="ru-RU"/>
        </w:rPr>
        <w:t>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</w:t>
      </w:r>
      <w:r w:rsidRPr="003652A7">
        <w:rPr>
          <w:rFonts w:ascii="Times New Roman" w:hAnsi="Times New Roman"/>
          <w:color w:val="000000"/>
          <w:sz w:val="28"/>
          <w:lang w:val="ru-RU"/>
        </w:rPr>
        <w:t>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При обучении решению тек</w:t>
      </w:r>
      <w:r w:rsidRPr="003652A7">
        <w:rPr>
          <w:rFonts w:ascii="Times New Roman" w:hAnsi="Times New Roman"/>
          <w:color w:val="000000"/>
          <w:sz w:val="28"/>
          <w:lang w:val="ru-RU"/>
        </w:rPr>
        <w:t>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</w:t>
      </w:r>
      <w:r w:rsidRPr="003652A7">
        <w:rPr>
          <w:rFonts w:ascii="Times New Roman" w:hAnsi="Times New Roman"/>
          <w:color w:val="000000"/>
          <w:sz w:val="28"/>
          <w:lang w:val="ru-RU"/>
        </w:rPr>
        <w:t>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</w:t>
      </w:r>
      <w:r w:rsidRPr="003652A7">
        <w:rPr>
          <w:rFonts w:ascii="Times New Roman" w:hAnsi="Times New Roman"/>
          <w:color w:val="000000"/>
          <w:sz w:val="28"/>
          <w:lang w:val="ru-RU"/>
        </w:rPr>
        <w:t>для вычисления геометрических величин, в качестве «заместителя» числа.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</w:t>
      </w:r>
      <w:r w:rsidRPr="003652A7">
        <w:rPr>
          <w:rFonts w:ascii="Times New Roman" w:hAnsi="Times New Roman"/>
          <w:color w:val="000000"/>
          <w:sz w:val="28"/>
          <w:lang w:val="ru-RU"/>
        </w:rPr>
        <w:t>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</w:t>
      </w: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процессе изучения наглядной геометрии знания, полученные обучающимися на уровне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образования, систематизируются и расширяются.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</w:t>
      </w:r>
      <w:r w:rsidRPr="003652A7">
        <w:rPr>
          <w:rFonts w:ascii="Times New Roman" w:hAnsi="Times New Roman"/>
          <w:color w:val="000000"/>
          <w:sz w:val="28"/>
          <w:lang w:val="ru-RU"/>
        </w:rPr>
        <w:t>бры, элементы логики и начала описательной статистики.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3652A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:rsidR="0017243B" w:rsidRPr="003652A7" w:rsidRDefault="0017243B">
      <w:pPr>
        <w:rPr>
          <w:lang w:val="ru-RU"/>
        </w:rPr>
        <w:sectPr w:rsidR="0017243B" w:rsidRPr="003652A7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7525320"/>
    </w:p>
    <w:bookmarkEnd w:id="2"/>
    <w:p w:rsidR="0017243B" w:rsidRPr="003652A7" w:rsidRDefault="003652A7">
      <w:pPr>
        <w:spacing w:after="0" w:line="264" w:lineRule="auto"/>
        <w:ind w:left="120"/>
        <w:jc w:val="center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7243B" w:rsidRPr="003652A7" w:rsidRDefault="0017243B">
      <w:pPr>
        <w:spacing w:after="0" w:line="264" w:lineRule="auto"/>
        <w:ind w:left="120"/>
        <w:jc w:val="both"/>
        <w:rPr>
          <w:lang w:val="ru-RU"/>
        </w:rPr>
      </w:pPr>
    </w:p>
    <w:p w:rsidR="0017243B" w:rsidRPr="003652A7" w:rsidRDefault="003652A7">
      <w:pPr>
        <w:spacing w:after="0" w:line="264" w:lineRule="auto"/>
        <w:ind w:left="120"/>
        <w:jc w:val="center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Натуральные</w:t>
      </w:r>
      <w:r w:rsidRPr="003652A7">
        <w:rPr>
          <w:rFonts w:ascii="Times New Roman" w:hAnsi="Times New Roman"/>
          <w:b/>
          <w:color w:val="000000"/>
          <w:sz w:val="28"/>
          <w:lang w:val="ru-RU"/>
        </w:rPr>
        <w:t xml:space="preserve"> числа и нуль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</w:t>
      </w:r>
      <w:r w:rsidRPr="003652A7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</w:t>
      </w:r>
      <w:r w:rsidRPr="003652A7">
        <w:rPr>
          <w:rFonts w:ascii="Times New Roman" w:hAnsi="Times New Roman"/>
          <w:color w:val="000000"/>
          <w:sz w:val="28"/>
          <w:lang w:val="ru-RU"/>
        </w:rPr>
        <w:t>о (закон) умножения.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Деление с </w:t>
      </w:r>
      <w:r w:rsidRPr="003652A7">
        <w:rPr>
          <w:rFonts w:ascii="Times New Roman" w:hAnsi="Times New Roman"/>
          <w:color w:val="000000"/>
          <w:sz w:val="28"/>
          <w:lang w:val="ru-RU"/>
        </w:rPr>
        <w:t>остатком.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</w:t>
      </w:r>
      <w:r w:rsidRPr="003652A7">
        <w:rPr>
          <w:rFonts w:ascii="Times New Roman" w:hAnsi="Times New Roman"/>
          <w:color w:val="000000"/>
          <w:sz w:val="28"/>
          <w:lang w:val="ru-RU"/>
        </w:rPr>
        <w:t>аконов) сложения и умножения, распределительного свойства умножения.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3652A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3652A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</w:t>
      </w:r>
      <w:r w:rsidRPr="003652A7">
        <w:rPr>
          <w:rFonts w:ascii="Times New Roman" w:hAnsi="Times New Roman"/>
          <w:color w:val="000000"/>
          <w:sz w:val="28"/>
          <w:lang w:val="ru-RU"/>
        </w:rPr>
        <w:t>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</w:t>
      </w:r>
      <w:r w:rsidRPr="003652A7">
        <w:rPr>
          <w:rFonts w:ascii="Times New Roman" w:hAnsi="Times New Roman"/>
          <w:color w:val="000000"/>
          <w:sz w:val="28"/>
          <w:lang w:val="ru-RU"/>
        </w:rPr>
        <w:t>ей, взаимно обратные дроби. Нахождение части целого и целого по его части.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Арифметические д</w:t>
      </w:r>
      <w:r w:rsidRPr="003652A7">
        <w:rPr>
          <w:rFonts w:ascii="Times New Roman" w:hAnsi="Times New Roman"/>
          <w:color w:val="000000"/>
          <w:sz w:val="28"/>
          <w:lang w:val="ru-RU"/>
        </w:rPr>
        <w:t>ействия с десятичными дробями. Округление десятичных дробей.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Решение основных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задач на дроби.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3652A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3652A7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Угол. Прямой, острый, тупой и </w:t>
      </w:r>
      <w:r w:rsidRPr="003652A7">
        <w:rPr>
          <w:rFonts w:ascii="Times New Roman" w:hAnsi="Times New Roman"/>
          <w:color w:val="000000"/>
          <w:sz w:val="28"/>
          <w:lang w:val="ru-RU"/>
        </w:rPr>
        <w:t>развёрнутый углы.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</w:t>
      </w:r>
      <w:r w:rsidRPr="003652A7">
        <w:rPr>
          <w:rFonts w:ascii="Times New Roman" w:hAnsi="Times New Roman"/>
          <w:color w:val="000000"/>
          <w:sz w:val="28"/>
          <w:lang w:val="ru-RU"/>
        </w:rPr>
        <w:t>авенстве фигур.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</w:t>
      </w:r>
      <w:r w:rsidRPr="003652A7">
        <w:rPr>
          <w:rFonts w:ascii="Times New Roman" w:hAnsi="Times New Roman"/>
          <w:color w:val="000000"/>
          <w:sz w:val="28"/>
          <w:lang w:val="ru-RU"/>
        </w:rPr>
        <w:t>иков, составленных из прямоугольников, в том числе фигур, изображённых на клетчатой бумаге. Единицы измерения площади.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</w:t>
      </w:r>
      <w:r w:rsidRPr="003652A7">
        <w:rPr>
          <w:rFonts w:ascii="Times New Roman" w:hAnsi="Times New Roman"/>
          <w:color w:val="000000"/>
          <w:sz w:val="28"/>
          <w:lang w:val="ru-RU"/>
        </w:rPr>
        <w:t>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17243B" w:rsidRPr="003652A7" w:rsidRDefault="003652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17243B" w:rsidRPr="003652A7" w:rsidRDefault="0017243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243B" w:rsidRPr="003652A7" w:rsidRDefault="003652A7">
      <w:pPr>
        <w:spacing w:after="0" w:line="264" w:lineRule="auto"/>
        <w:ind w:left="120"/>
        <w:jc w:val="center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многозн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3652A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3652A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</w:t>
      </w:r>
      <w:r w:rsidRPr="003652A7">
        <w:rPr>
          <w:rFonts w:ascii="Times New Roman" w:hAnsi="Times New Roman"/>
          <w:color w:val="000000"/>
          <w:sz w:val="28"/>
          <w:lang w:val="ru-RU"/>
        </w:rPr>
        <w:t>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</w:t>
      </w:r>
      <w:r w:rsidRPr="003652A7">
        <w:rPr>
          <w:rFonts w:ascii="Times New Roman" w:hAnsi="Times New Roman"/>
          <w:color w:val="000000"/>
          <w:sz w:val="28"/>
          <w:lang w:val="ru-RU"/>
        </w:rPr>
        <w:t>метические действия и числовые выражения с обыкновенными и десятичными дробями.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Понятие процента. Вычисление процента от величины и величины по её проценту. </w:t>
      </w:r>
      <w:r w:rsidRPr="003652A7">
        <w:rPr>
          <w:rFonts w:ascii="Times New Roman" w:hAnsi="Times New Roman"/>
          <w:color w:val="000000"/>
          <w:sz w:val="28"/>
          <w:lang w:val="ru-RU"/>
        </w:rPr>
        <w:t>Выражение процентов десятичными дробями. Решение задач на проценты. Выражение отношения величин в процентах.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</w:t>
      </w:r>
      <w:r w:rsidRPr="003652A7">
        <w:rPr>
          <w:rFonts w:ascii="Times New Roman" w:hAnsi="Times New Roman"/>
          <w:color w:val="000000"/>
          <w:sz w:val="28"/>
          <w:lang w:val="ru-RU"/>
        </w:rPr>
        <w:t>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</w:t>
      </w:r>
      <w:r w:rsidRPr="003652A7">
        <w:rPr>
          <w:rFonts w:ascii="Times New Roman" w:hAnsi="Times New Roman"/>
          <w:color w:val="000000"/>
          <w:sz w:val="28"/>
          <w:lang w:val="ru-RU"/>
        </w:rPr>
        <w:t>к и фигур на координатной плоскости.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3652A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</w:t>
      </w:r>
      <w:r w:rsidRPr="003652A7">
        <w:rPr>
          <w:rFonts w:ascii="Times New Roman" w:hAnsi="Times New Roman"/>
          <w:color w:val="000000"/>
          <w:sz w:val="28"/>
          <w:lang w:val="ru-RU"/>
        </w:rPr>
        <w:t>а. Формулы, формулы периметра и площади прямоугольника, квадрата, объёма параллелепипеда и куба.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3652A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Решение за</w:t>
      </w:r>
      <w:r w:rsidRPr="003652A7">
        <w:rPr>
          <w:rFonts w:ascii="Times New Roman" w:hAnsi="Times New Roman"/>
          <w:color w:val="000000"/>
          <w:sz w:val="28"/>
          <w:lang w:val="ru-RU"/>
        </w:rPr>
        <w:t>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величины.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Представление данных с помощ</w:t>
      </w:r>
      <w:r w:rsidRPr="003652A7">
        <w:rPr>
          <w:rFonts w:ascii="Times New Roman" w:hAnsi="Times New Roman"/>
          <w:color w:val="000000"/>
          <w:sz w:val="28"/>
          <w:lang w:val="ru-RU"/>
        </w:rPr>
        <w:t>ью таблиц и диаграмм. Столбчатые диаграммы: чтение и построение. Чтение круговых диаграмм.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3652A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</w:t>
      </w:r>
      <w:r w:rsidRPr="003652A7">
        <w:rPr>
          <w:rFonts w:ascii="Times New Roman" w:hAnsi="Times New Roman"/>
          <w:color w:val="000000"/>
          <w:sz w:val="28"/>
          <w:lang w:val="ru-RU"/>
        </w:rPr>
        <w:t>ть, круг.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Измерение и построение углов с помощью транспортира. </w:t>
      </w:r>
      <w:r w:rsidRPr="003652A7">
        <w:rPr>
          <w:rFonts w:ascii="Times New Roman" w:hAnsi="Times New Roman"/>
          <w:color w:val="000000"/>
          <w:sz w:val="28"/>
          <w:lang w:val="ru-RU"/>
        </w:rPr>
        <w:t>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</w:t>
      </w:r>
      <w:r w:rsidRPr="003652A7">
        <w:rPr>
          <w:rFonts w:ascii="Times New Roman" w:hAnsi="Times New Roman"/>
          <w:color w:val="000000"/>
          <w:sz w:val="28"/>
          <w:lang w:val="ru-RU"/>
        </w:rPr>
        <w:t>анной бумаге с использованием циркуля, линейки, угольника, транспортира. Построения на клетчатой бумаге.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</w:t>
      </w:r>
      <w:r w:rsidRPr="003652A7">
        <w:rPr>
          <w:rFonts w:ascii="Times New Roman" w:hAnsi="Times New Roman"/>
          <w:color w:val="000000"/>
          <w:sz w:val="28"/>
          <w:lang w:val="ru-RU"/>
        </w:rPr>
        <w:t>лижённое измерение длины окружности, площади круга.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</w:t>
      </w:r>
      <w:r w:rsidRPr="003652A7">
        <w:rPr>
          <w:rFonts w:ascii="Times New Roman" w:hAnsi="Times New Roman"/>
          <w:color w:val="000000"/>
          <w:sz w:val="28"/>
          <w:lang w:val="ru-RU"/>
        </w:rPr>
        <w:t>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17243B" w:rsidRPr="003652A7" w:rsidRDefault="003652A7">
      <w:pPr>
        <w:spacing w:after="0" w:line="264" w:lineRule="auto"/>
        <w:ind w:left="12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</w:t>
      </w:r>
      <w:r w:rsidRPr="003652A7">
        <w:rPr>
          <w:rFonts w:ascii="Times New Roman" w:hAnsi="Times New Roman"/>
          <w:color w:val="000000"/>
          <w:sz w:val="28"/>
          <w:lang w:val="ru-RU"/>
        </w:rPr>
        <w:t>елепипеда, куба.</w:t>
      </w:r>
    </w:p>
    <w:p w:rsidR="0017243B" w:rsidRPr="003652A7" w:rsidRDefault="0017243B">
      <w:pPr>
        <w:rPr>
          <w:lang w:val="ru-RU"/>
        </w:rPr>
        <w:sectPr w:rsidR="0017243B" w:rsidRPr="003652A7">
          <w:pgSz w:w="11906" w:h="16383"/>
          <w:pgMar w:top="1440" w:right="1080" w:bottom="1440" w:left="1080" w:header="720" w:footer="720" w:gutter="0"/>
          <w:cols w:space="720"/>
        </w:sectPr>
      </w:pPr>
      <w:bookmarkStart w:id="12" w:name="block-57525321"/>
    </w:p>
    <w:bookmarkEnd w:id="12"/>
    <w:p w:rsidR="0017243B" w:rsidRPr="003652A7" w:rsidRDefault="003652A7">
      <w:pPr>
        <w:spacing w:after="0" w:line="264" w:lineRule="auto"/>
        <w:ind w:left="120"/>
        <w:jc w:val="center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17243B" w:rsidRPr="003652A7" w:rsidRDefault="0017243B">
      <w:pPr>
        <w:spacing w:after="0" w:line="264" w:lineRule="auto"/>
        <w:ind w:left="120"/>
        <w:jc w:val="both"/>
        <w:rPr>
          <w:lang w:val="ru-RU"/>
        </w:rPr>
      </w:pPr>
    </w:p>
    <w:p w:rsidR="0017243B" w:rsidRPr="003652A7" w:rsidRDefault="003652A7">
      <w:pPr>
        <w:spacing w:after="0" w:line="264" w:lineRule="auto"/>
        <w:ind w:left="12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652A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 w:rsidRPr="003652A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</w:t>
      </w:r>
      <w:r w:rsidRPr="003652A7">
        <w:rPr>
          <w:rFonts w:ascii="Times New Roman" w:hAnsi="Times New Roman"/>
          <w:color w:val="000000"/>
          <w:sz w:val="28"/>
          <w:lang w:val="ru-RU"/>
        </w:rPr>
        <w:t>сферах;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</w:t>
      </w:r>
      <w:r w:rsidRPr="003652A7">
        <w:rPr>
          <w:rFonts w:ascii="Times New Roman" w:hAnsi="Times New Roman"/>
          <w:color w:val="000000"/>
          <w:sz w:val="28"/>
          <w:lang w:val="ru-RU"/>
        </w:rPr>
        <w:t>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</w:t>
      </w:r>
      <w:r w:rsidRPr="003652A7">
        <w:rPr>
          <w:rFonts w:ascii="Times New Roman" w:hAnsi="Times New Roman"/>
          <w:color w:val="000000"/>
          <w:sz w:val="28"/>
          <w:lang w:val="ru-RU"/>
        </w:rPr>
        <w:t>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образования и жизненных планов с учётом личных интересов и общественных потребностей;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</w:t>
      </w:r>
      <w:r w:rsidRPr="003652A7">
        <w:rPr>
          <w:rFonts w:ascii="Times New Roman" w:hAnsi="Times New Roman"/>
          <w:color w:val="000000"/>
          <w:sz w:val="28"/>
          <w:lang w:val="ru-RU"/>
        </w:rPr>
        <w:t>акономерности в искусстве;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</w:t>
      </w:r>
      <w:r w:rsidRPr="003652A7">
        <w:rPr>
          <w:rFonts w:ascii="Times New Roman" w:hAnsi="Times New Roman"/>
          <w:color w:val="000000"/>
          <w:sz w:val="28"/>
          <w:lang w:val="ru-RU"/>
        </w:rPr>
        <w:t>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6) физическое воспитание, формирование </w:t>
      </w:r>
      <w:r w:rsidRPr="003652A7">
        <w:rPr>
          <w:rFonts w:ascii="Times New Roman" w:hAnsi="Times New Roman"/>
          <w:b/>
          <w:color w:val="000000"/>
          <w:sz w:val="28"/>
          <w:lang w:val="ru-RU"/>
        </w:rPr>
        <w:t>культуры здоровья и эмоционального благополучия: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</w:t>
      </w:r>
      <w:r w:rsidRPr="003652A7">
        <w:rPr>
          <w:rFonts w:ascii="Times New Roman" w:hAnsi="Times New Roman"/>
          <w:color w:val="000000"/>
          <w:sz w:val="28"/>
          <w:lang w:val="ru-RU"/>
        </w:rPr>
        <w:t>ванностью навыка рефлексии, признанием своего права на ошибку и такого же права другого человека;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</w:t>
      </w:r>
      <w:r w:rsidRPr="003652A7">
        <w:rPr>
          <w:rFonts w:ascii="Times New Roman" w:hAnsi="Times New Roman"/>
          <w:color w:val="000000"/>
          <w:sz w:val="28"/>
          <w:lang w:val="ru-RU"/>
        </w:rPr>
        <w:t>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</w:t>
      </w:r>
      <w:r w:rsidRPr="003652A7">
        <w:rPr>
          <w:rFonts w:ascii="Times New Roman" w:hAnsi="Times New Roman"/>
          <w:color w:val="000000"/>
          <w:sz w:val="28"/>
          <w:lang w:val="ru-RU"/>
        </w:rPr>
        <w:t>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</w:t>
      </w:r>
      <w:r w:rsidRPr="003652A7">
        <w:rPr>
          <w:rFonts w:ascii="Times New Roman" w:hAnsi="Times New Roman"/>
          <w:color w:val="000000"/>
          <w:sz w:val="28"/>
          <w:lang w:val="ru-RU"/>
        </w:rPr>
        <w:t>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7243B" w:rsidRPr="003652A7" w:rsidRDefault="003652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</w:t>
      </w:r>
      <w:r w:rsidRPr="003652A7">
        <w:rPr>
          <w:rFonts w:ascii="Times New Roman" w:hAnsi="Times New Roman"/>
          <w:color w:val="000000"/>
          <w:sz w:val="28"/>
          <w:lang w:val="ru-RU"/>
        </w:rPr>
        <w:t>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7243B" w:rsidRPr="003652A7" w:rsidRDefault="0017243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243B" w:rsidRPr="003652A7" w:rsidRDefault="003652A7">
      <w:pPr>
        <w:spacing w:after="0" w:line="264" w:lineRule="auto"/>
        <w:ind w:left="120"/>
        <w:jc w:val="center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7243B" w:rsidRPr="003652A7" w:rsidRDefault="003652A7">
      <w:pPr>
        <w:spacing w:after="0" w:line="264" w:lineRule="auto"/>
        <w:ind w:left="12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243B" w:rsidRDefault="003652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7243B" w:rsidRPr="003652A7" w:rsidRDefault="00365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3652A7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7243B" w:rsidRPr="003652A7" w:rsidRDefault="00365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воспр</w:t>
      </w:r>
      <w:r w:rsidRPr="003652A7">
        <w:rPr>
          <w:rFonts w:ascii="Times New Roman" w:hAnsi="Times New Roman"/>
          <w:color w:val="000000"/>
          <w:sz w:val="28"/>
          <w:lang w:val="ru-RU"/>
        </w:rPr>
        <w:t>инимать, формулировать и преобразовывать суждения: утвердительные и отрицательные, единичные, частные и общие, условные;</w:t>
      </w:r>
    </w:p>
    <w:p w:rsidR="0017243B" w:rsidRPr="003652A7" w:rsidRDefault="00365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</w:t>
      </w:r>
      <w:r w:rsidRPr="003652A7">
        <w:rPr>
          <w:rFonts w:ascii="Times New Roman" w:hAnsi="Times New Roman"/>
          <w:color w:val="000000"/>
          <w:sz w:val="28"/>
          <w:lang w:val="ru-RU"/>
        </w:rPr>
        <w:t>я выявления закономерностей и противоречий;</w:t>
      </w:r>
    </w:p>
    <w:p w:rsidR="0017243B" w:rsidRPr="003652A7" w:rsidRDefault="00365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7243B" w:rsidRPr="003652A7" w:rsidRDefault="00365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</w:t>
      </w:r>
      <w:r w:rsidRPr="003652A7">
        <w:rPr>
          <w:rFonts w:ascii="Times New Roman" w:hAnsi="Times New Roman"/>
          <w:color w:val="000000"/>
          <w:sz w:val="28"/>
          <w:lang w:val="ru-RU"/>
        </w:rPr>
        <w:t>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7243B" w:rsidRPr="003652A7" w:rsidRDefault="00365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</w:t>
      </w:r>
      <w:r w:rsidRPr="003652A7">
        <w:rPr>
          <w:rFonts w:ascii="Times New Roman" w:hAnsi="Times New Roman"/>
          <w:color w:val="000000"/>
          <w:sz w:val="28"/>
          <w:lang w:val="ru-RU"/>
        </w:rPr>
        <w:t>ящий с учётом самостоятельно выделенных критериев).</w:t>
      </w:r>
    </w:p>
    <w:p w:rsidR="0017243B" w:rsidRDefault="003652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7243B" w:rsidRPr="003652A7" w:rsidRDefault="00365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</w:t>
      </w:r>
      <w:r w:rsidRPr="003652A7">
        <w:rPr>
          <w:rFonts w:ascii="Times New Roman" w:hAnsi="Times New Roman"/>
          <w:color w:val="000000"/>
          <w:sz w:val="28"/>
          <w:lang w:val="ru-RU"/>
        </w:rPr>
        <w:t>, формировать гипотезу, аргументировать свою позицию, мнение;</w:t>
      </w:r>
    </w:p>
    <w:p w:rsidR="0017243B" w:rsidRPr="003652A7" w:rsidRDefault="00365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7243B" w:rsidRPr="003652A7" w:rsidRDefault="00365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3652A7">
        <w:rPr>
          <w:rFonts w:ascii="Times New Roman" w:hAnsi="Times New Roman"/>
          <w:color w:val="000000"/>
          <w:sz w:val="28"/>
          <w:lang w:val="ru-RU"/>
        </w:rPr>
        <w:t>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7243B" w:rsidRPr="003652A7" w:rsidRDefault="00365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</w:t>
      </w:r>
      <w:r w:rsidRPr="003652A7">
        <w:rPr>
          <w:rFonts w:ascii="Times New Roman" w:hAnsi="Times New Roman"/>
          <w:color w:val="000000"/>
          <w:sz w:val="28"/>
          <w:lang w:val="ru-RU"/>
        </w:rPr>
        <w:t>ых условиях.</w:t>
      </w:r>
    </w:p>
    <w:p w:rsidR="0017243B" w:rsidRDefault="003652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7243B" w:rsidRPr="003652A7" w:rsidRDefault="003652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7243B" w:rsidRPr="003652A7" w:rsidRDefault="003652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7243B" w:rsidRPr="003652A7" w:rsidRDefault="003652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выбирать форму пре</w:t>
      </w:r>
      <w:r w:rsidRPr="003652A7">
        <w:rPr>
          <w:rFonts w:ascii="Times New Roman" w:hAnsi="Times New Roman"/>
          <w:color w:val="000000"/>
          <w:sz w:val="28"/>
          <w:lang w:val="ru-RU"/>
        </w:rPr>
        <w:t>дставления информации и иллюстрировать решаемые задачи схемами, диаграммами, иной графикой и их комбинациями;</w:t>
      </w:r>
    </w:p>
    <w:p w:rsidR="0017243B" w:rsidRPr="003652A7" w:rsidRDefault="003652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7243B" w:rsidRDefault="003652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</w:t>
      </w:r>
      <w:r>
        <w:rPr>
          <w:rFonts w:ascii="Times New Roman" w:hAnsi="Times New Roman"/>
          <w:b/>
          <w:color w:val="000000"/>
          <w:sz w:val="28"/>
        </w:rPr>
        <w:t>ствия:</w:t>
      </w:r>
    </w:p>
    <w:p w:rsidR="0017243B" w:rsidRPr="003652A7" w:rsidRDefault="00365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</w:t>
      </w: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устных и письменных текстах, давать пояснения по ходу решения задачи, комментировать полученный результат;</w:t>
      </w:r>
    </w:p>
    <w:p w:rsidR="0017243B" w:rsidRPr="003652A7" w:rsidRDefault="00365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 ходе о</w:t>
      </w:r>
      <w:r w:rsidRPr="003652A7">
        <w:rPr>
          <w:rFonts w:ascii="Times New Roman" w:hAnsi="Times New Roman"/>
          <w:color w:val="000000"/>
          <w:sz w:val="28"/>
          <w:lang w:val="ru-RU"/>
        </w:rPr>
        <w:t>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</w:t>
      </w:r>
      <w:r w:rsidRPr="003652A7">
        <w:rPr>
          <w:rFonts w:ascii="Times New Roman" w:hAnsi="Times New Roman"/>
          <w:color w:val="000000"/>
          <w:sz w:val="28"/>
          <w:lang w:val="ru-RU"/>
        </w:rPr>
        <w:t>ме формулировать разногласия, свои возражения;</w:t>
      </w:r>
    </w:p>
    <w:p w:rsidR="0017243B" w:rsidRPr="003652A7" w:rsidRDefault="00365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7243B" w:rsidRPr="003652A7" w:rsidRDefault="00365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7243B" w:rsidRPr="003652A7" w:rsidRDefault="00365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3652A7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17243B" w:rsidRPr="003652A7" w:rsidRDefault="00365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3652A7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17243B" w:rsidRPr="003652A7" w:rsidRDefault="003652A7">
      <w:pPr>
        <w:spacing w:after="0" w:line="264" w:lineRule="auto"/>
        <w:ind w:left="12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243B" w:rsidRPr="003652A7" w:rsidRDefault="003652A7">
      <w:pPr>
        <w:spacing w:after="0" w:line="264" w:lineRule="auto"/>
        <w:ind w:left="120"/>
        <w:jc w:val="both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7243B" w:rsidRPr="003652A7" w:rsidRDefault="003652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</w:t>
      </w:r>
      <w:r w:rsidRPr="003652A7">
        <w:rPr>
          <w:rFonts w:ascii="Times New Roman" w:hAnsi="Times New Roman"/>
          <w:color w:val="000000"/>
          <w:sz w:val="28"/>
          <w:lang w:val="ru-RU"/>
        </w:rPr>
        <w:t>ющихся ресурсов и собственных возможностей, аргументировать и корректировать варианты решений с учётом новой информации.</w:t>
      </w:r>
    </w:p>
    <w:p w:rsidR="0017243B" w:rsidRDefault="003652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7243B" w:rsidRPr="003652A7" w:rsidRDefault="003652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</w:t>
      </w:r>
      <w:r w:rsidRPr="003652A7">
        <w:rPr>
          <w:rFonts w:ascii="Times New Roman" w:hAnsi="Times New Roman"/>
          <w:color w:val="000000"/>
          <w:sz w:val="28"/>
          <w:lang w:val="ru-RU"/>
        </w:rPr>
        <w:t>;</w:t>
      </w:r>
    </w:p>
    <w:p w:rsidR="0017243B" w:rsidRPr="003652A7" w:rsidRDefault="003652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7243B" w:rsidRPr="003652A7" w:rsidRDefault="003652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</w:t>
      </w:r>
      <w:r w:rsidRPr="003652A7">
        <w:rPr>
          <w:rFonts w:ascii="Times New Roman" w:hAnsi="Times New Roman"/>
          <w:color w:val="000000"/>
          <w:sz w:val="28"/>
          <w:lang w:val="ru-RU"/>
        </w:rPr>
        <w:t>снять причины достижения или недостижения цели, находить ошибку, давать оценку приобретённому опыту.</w:t>
      </w:r>
    </w:p>
    <w:p w:rsidR="0017243B" w:rsidRPr="003652A7" w:rsidRDefault="0017243B">
      <w:pPr>
        <w:spacing w:after="0" w:line="264" w:lineRule="auto"/>
        <w:ind w:left="120"/>
        <w:jc w:val="both"/>
        <w:rPr>
          <w:lang w:val="ru-RU"/>
        </w:rPr>
      </w:pPr>
    </w:p>
    <w:p w:rsidR="0017243B" w:rsidRPr="003652A7" w:rsidRDefault="001724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7243B" w:rsidRPr="003652A7" w:rsidRDefault="001724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7243B" w:rsidRPr="003652A7" w:rsidRDefault="003652A7">
      <w:pPr>
        <w:spacing w:after="0" w:line="264" w:lineRule="auto"/>
        <w:ind w:left="120"/>
        <w:jc w:val="center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2A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3652A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</w:t>
      </w:r>
      <w:r w:rsidRPr="003652A7">
        <w:rPr>
          <w:rFonts w:ascii="Times New Roman" w:hAnsi="Times New Roman"/>
          <w:color w:val="000000"/>
          <w:sz w:val="28"/>
          <w:lang w:val="ru-RU"/>
        </w:rPr>
        <w:t>ть термины, связанные с натуральными числами, обыкновенными и десятичными дробями.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</w:t>
      </w:r>
      <w:r w:rsidRPr="003652A7">
        <w:rPr>
          <w:rFonts w:ascii="Times New Roman" w:hAnsi="Times New Roman"/>
          <w:color w:val="000000"/>
          <w:sz w:val="28"/>
          <w:lang w:val="ru-RU"/>
        </w:rPr>
        <w:t>ветствующим ей числом и изображать натуральные числа точками на координатной (числовой) прямой.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3652A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</w:t>
      </w:r>
      <w:r w:rsidRPr="003652A7">
        <w:rPr>
          <w:rFonts w:ascii="Times New Roman" w:hAnsi="Times New Roman"/>
          <w:color w:val="000000"/>
          <w:sz w:val="28"/>
          <w:lang w:val="ru-RU"/>
        </w:rPr>
        <w:t>тояние, цена, количество, стоимость.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Извлекать,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3652A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угол, многоугольник, окружность, круг.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</w:t>
      </w:r>
      <w:r w:rsidRPr="003652A7">
        <w:rPr>
          <w:rFonts w:ascii="Times New Roman" w:hAnsi="Times New Roman"/>
          <w:color w:val="000000"/>
          <w:sz w:val="28"/>
          <w:lang w:val="ru-RU"/>
        </w:rPr>
        <w:t>ужностью: радиус, диаметр, центр.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</w:t>
      </w:r>
      <w:r w:rsidRPr="003652A7">
        <w:rPr>
          <w:rFonts w:ascii="Times New Roman" w:hAnsi="Times New Roman"/>
          <w:color w:val="000000"/>
          <w:sz w:val="28"/>
          <w:lang w:val="ru-RU"/>
        </w:rPr>
        <w:t>жность заданного радиуса.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</w:t>
      </w:r>
      <w:r w:rsidRPr="003652A7">
        <w:rPr>
          <w:rFonts w:ascii="Times New Roman" w:hAnsi="Times New Roman"/>
          <w:color w:val="000000"/>
          <w:sz w:val="28"/>
          <w:lang w:val="ru-RU"/>
        </w:rPr>
        <w:t>бражённых на клетчатой бумаге.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</w:t>
      </w:r>
      <w:r w:rsidRPr="003652A7">
        <w:rPr>
          <w:rFonts w:ascii="Times New Roman" w:hAnsi="Times New Roman"/>
          <w:color w:val="000000"/>
          <w:sz w:val="28"/>
          <w:lang w:val="ru-RU"/>
        </w:rPr>
        <w:t>рения параллелепипеда, куба.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2A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обучающийс</w:t>
      </w:r>
      <w:r w:rsidRPr="003652A7">
        <w:rPr>
          <w:rFonts w:ascii="Times New Roman" w:hAnsi="Times New Roman"/>
          <w:color w:val="000000"/>
          <w:sz w:val="28"/>
          <w:lang w:val="ru-RU"/>
        </w:rPr>
        <w:t>я получит следующие предметные результаты: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3652A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целые числа, </w:t>
      </w:r>
      <w:r w:rsidRPr="003652A7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дроби, сравнивать числа одного и разных знаков.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ь числа точками на координатной прямой, находить модуль числа. 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3652A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3652A7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Пользоваться масштабом,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 составлять пропорции и отношения. 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3652A7">
        <w:rPr>
          <w:rFonts w:ascii="Times New Roman" w:hAnsi="Times New Roman"/>
          <w:color w:val="000000"/>
          <w:sz w:val="28"/>
          <w:lang w:val="ru-RU"/>
        </w:rPr>
        <w:t>ь неизвестный компонент равенства.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3652A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3652A7">
        <w:rPr>
          <w:rFonts w:ascii="Times New Roman" w:hAnsi="Times New Roman"/>
          <w:color w:val="000000"/>
          <w:sz w:val="28"/>
          <w:lang w:val="ru-RU"/>
        </w:rPr>
        <w:t>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</w:t>
      </w:r>
      <w:r w:rsidRPr="003652A7">
        <w:rPr>
          <w:rFonts w:ascii="Times New Roman" w:hAnsi="Times New Roman"/>
          <w:color w:val="000000"/>
          <w:sz w:val="28"/>
          <w:lang w:val="ru-RU"/>
        </w:rPr>
        <w:t>еличин.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Представлять информац</w:t>
      </w:r>
      <w:r w:rsidRPr="003652A7">
        <w:rPr>
          <w:rFonts w:ascii="Times New Roman" w:hAnsi="Times New Roman"/>
          <w:color w:val="000000"/>
          <w:sz w:val="28"/>
          <w:lang w:val="ru-RU"/>
        </w:rPr>
        <w:t>ию с помощью таблиц, линейной и столбчатой диаграмм.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3652A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Изображать с помощью циркуля</w:t>
      </w:r>
      <w:r w:rsidRPr="003652A7">
        <w:rPr>
          <w:rFonts w:ascii="Times New Roman" w:hAnsi="Times New Roman"/>
          <w:color w:val="000000"/>
          <w:sz w:val="28"/>
          <w:lang w:val="ru-RU"/>
        </w:rPr>
        <w:t>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</w:t>
      </w:r>
      <w:r w:rsidRPr="003652A7">
        <w:rPr>
          <w:rFonts w:ascii="Times New Roman" w:hAnsi="Times New Roman"/>
          <w:color w:val="000000"/>
          <w:sz w:val="28"/>
          <w:lang w:val="ru-RU"/>
        </w:rPr>
        <w:t>сь симметрии, центр симметрии.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</w:t>
      </w:r>
      <w:r w:rsidRPr="003652A7">
        <w:rPr>
          <w:rFonts w:ascii="Times New Roman" w:hAnsi="Times New Roman"/>
          <w:color w:val="000000"/>
          <w:sz w:val="28"/>
          <w:lang w:val="ru-RU"/>
        </w:rPr>
        <w:t>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куба, пол</w:t>
      </w:r>
      <w:r w:rsidRPr="003652A7">
        <w:rPr>
          <w:rFonts w:ascii="Times New Roman" w:hAnsi="Times New Roman"/>
          <w:color w:val="000000"/>
          <w:sz w:val="28"/>
          <w:lang w:val="ru-RU"/>
        </w:rPr>
        <w:t xml:space="preserve">ьзоваться основными единицами измерения объёма; </w:t>
      </w:r>
    </w:p>
    <w:p w:rsidR="0017243B" w:rsidRPr="003652A7" w:rsidRDefault="003652A7">
      <w:pPr>
        <w:spacing w:after="0" w:line="264" w:lineRule="auto"/>
        <w:ind w:firstLine="600"/>
        <w:jc w:val="both"/>
        <w:rPr>
          <w:lang w:val="ru-RU"/>
        </w:rPr>
      </w:pPr>
      <w:r w:rsidRPr="003652A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17243B" w:rsidRPr="003652A7" w:rsidRDefault="0017243B">
      <w:pPr>
        <w:rPr>
          <w:lang w:val="ru-RU"/>
        </w:rPr>
        <w:sectPr w:rsidR="0017243B" w:rsidRPr="003652A7">
          <w:pgSz w:w="11906" w:h="16383"/>
          <w:pgMar w:top="1440" w:right="1080" w:bottom="1440" w:left="1080" w:header="720" w:footer="720" w:gutter="0"/>
          <w:cols w:space="720"/>
        </w:sectPr>
      </w:pPr>
      <w:bookmarkStart w:id="20" w:name="block-57525322"/>
    </w:p>
    <w:p w:rsidR="0017243B" w:rsidRDefault="003652A7">
      <w:pPr>
        <w:spacing w:after="0"/>
        <w:ind w:left="120"/>
        <w:jc w:val="center"/>
      </w:pPr>
      <w:bookmarkStart w:id="21" w:name="block-5752531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7243B" w:rsidRDefault="003652A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5"/>
        <w:gridCol w:w="4498"/>
        <w:gridCol w:w="1611"/>
        <w:gridCol w:w="1843"/>
        <w:gridCol w:w="1912"/>
        <w:gridCol w:w="2814"/>
      </w:tblGrid>
      <w:tr w:rsidR="0017243B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Default="0017243B"/>
        </w:tc>
      </w:tr>
    </w:tbl>
    <w:p w:rsidR="0017243B" w:rsidRDefault="0017243B">
      <w:pPr>
        <w:sectPr w:rsidR="0017243B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17243B" w:rsidRDefault="00365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5"/>
        <w:gridCol w:w="4498"/>
        <w:gridCol w:w="1611"/>
        <w:gridCol w:w="1843"/>
        <w:gridCol w:w="1912"/>
        <w:gridCol w:w="2839"/>
      </w:tblGrid>
      <w:tr w:rsidR="0017243B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243B" w:rsidRDefault="0017243B"/>
        </w:tc>
      </w:tr>
    </w:tbl>
    <w:p w:rsidR="0017243B" w:rsidRDefault="0017243B">
      <w:pPr>
        <w:sectPr w:rsidR="00172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243B" w:rsidRDefault="003652A7">
      <w:pPr>
        <w:spacing w:after="0"/>
        <w:ind w:left="120"/>
        <w:jc w:val="center"/>
      </w:pPr>
      <w:bookmarkStart w:id="22" w:name="block-5752531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7243B" w:rsidRDefault="003652A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4308"/>
        <w:gridCol w:w="1227"/>
        <w:gridCol w:w="1843"/>
        <w:gridCol w:w="1912"/>
        <w:gridCol w:w="1349"/>
        <w:gridCol w:w="2826"/>
      </w:tblGrid>
      <w:tr w:rsidR="0017243B">
        <w:trPr>
          <w:trHeight w:val="144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движение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острый,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Многогранники. Изображение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243B" w:rsidRDefault="0017243B"/>
        </w:tc>
      </w:tr>
    </w:tbl>
    <w:p w:rsidR="0017243B" w:rsidRDefault="0017243B">
      <w:pPr>
        <w:sectPr w:rsidR="0017243B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17243B" w:rsidRDefault="003652A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282"/>
        <w:gridCol w:w="1237"/>
        <w:gridCol w:w="1843"/>
        <w:gridCol w:w="1912"/>
        <w:gridCol w:w="1349"/>
        <w:gridCol w:w="2826"/>
      </w:tblGrid>
      <w:tr w:rsidR="0017243B">
        <w:trPr>
          <w:trHeight w:val="144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243B" w:rsidRDefault="0017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243B" w:rsidRDefault="0017243B"/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сторон,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точки на плоскости,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понятий и методов курсов 5 и 6 классов,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243B" w:rsidRDefault="001724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2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43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135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243B" w:rsidRDefault="0017243B"/>
        </w:tc>
      </w:tr>
    </w:tbl>
    <w:p w:rsidR="0017243B" w:rsidRDefault="0017243B">
      <w:pPr>
        <w:sectPr w:rsidR="0017243B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22"/>
    <w:p w:rsidR="0017243B" w:rsidRPr="003652A7" w:rsidRDefault="003652A7">
      <w:pPr>
        <w:spacing w:before="199" w:after="199" w:line="336" w:lineRule="auto"/>
        <w:ind w:left="120"/>
        <w:jc w:val="center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7243B" w:rsidRDefault="003652A7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272"/>
              <w:rPr>
                <w:lang w:val="ru-RU"/>
              </w:rPr>
            </w:pPr>
            <w:r w:rsidRPr="003652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Сра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на координатной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(числовой) прямой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раткие записи, схемы, таблицы, обозначения при решении задач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ь, круг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терминологию, связанную с углами: вершина сторона; с многоугольниками: угол, вершина, сторона, диагональ; с окружностью: радиус,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диаметр, центр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анного радиуса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периметр и площадь квадрата, прямоугольника, фигур, составленных из прямоугольников, в том числе фигур,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изображённых на клетчатой бумаге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ходить измерения параллелепипеда, куба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17243B" w:rsidRPr="003652A7" w:rsidRDefault="0017243B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7243B" w:rsidRPr="003652A7" w:rsidRDefault="0017243B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7243B" w:rsidRPr="003652A7" w:rsidRDefault="0017243B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7243B" w:rsidRDefault="003652A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/>
              <w:ind w:left="272"/>
              <w:rPr>
                <w:lang w:val="ru-RU"/>
              </w:rPr>
            </w:pPr>
            <w:r w:rsidRPr="003652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термины, связанные с различными видами чисел и способами их записи,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(если это возможно) от одной формы записи числа к другой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свойств арифметических действий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употреблять термины, связанные с записью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многошаговые текстовые задачи арифметическим способом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зависимости, связывающие величины: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буквенные выражения по условию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задачи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диаграмм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длину ломаной,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 прямоугольного параллелепипеда,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куба, пользоваться основными единицами измерения объёма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17243B" w:rsidRPr="003652A7" w:rsidRDefault="0017243B">
      <w:pPr>
        <w:spacing w:after="0"/>
        <w:ind w:left="120"/>
        <w:rPr>
          <w:lang w:val="ru-RU"/>
        </w:rPr>
      </w:pPr>
    </w:p>
    <w:p w:rsidR="0017243B" w:rsidRPr="003652A7" w:rsidRDefault="0017243B">
      <w:pPr>
        <w:rPr>
          <w:lang w:val="ru-RU"/>
        </w:rPr>
        <w:sectPr w:rsidR="0017243B" w:rsidRPr="003652A7">
          <w:pgSz w:w="11906" w:h="16383"/>
          <w:pgMar w:top="1440" w:right="1080" w:bottom="1440" w:left="1080" w:header="720" w:footer="720" w:gutter="0"/>
          <w:cols w:space="720"/>
        </w:sectPr>
      </w:pPr>
      <w:bookmarkStart w:id="23" w:name="block-57525323"/>
    </w:p>
    <w:bookmarkEnd w:id="23"/>
    <w:p w:rsidR="0017243B" w:rsidRDefault="003652A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7243B" w:rsidRDefault="003652A7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4"/>
        <w:gridCol w:w="8419"/>
      </w:tblGrid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нату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</w:t>
            </w:r>
            <w:r w:rsidRPr="003652A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(законы) сложения и умножения, распределительное свойство (закон) умножения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на множители. Простые и составные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Числовое выражение. Вычисление значений числовых выражений, порядок выполнения действий.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дроби как способе записи части величины. Обыкновенные дроби. Правильные и неправиль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 Приведение дроби к новом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</w:t>
            </w:r>
            <w:r w:rsidRPr="003652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Изображение десятичных дробей точками на числовой прямой. Сравнение десятичных дробей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</w:t>
            </w:r>
            <w:r w:rsidRPr="003652A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ие и построение углов с помощью транспортира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локи, пластилина и других материалов)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17243B" w:rsidRPr="003652A7" w:rsidRDefault="0017243B">
      <w:pPr>
        <w:spacing w:after="0"/>
        <w:ind w:left="120"/>
        <w:rPr>
          <w:lang w:val="ru-RU"/>
        </w:rPr>
      </w:pPr>
    </w:p>
    <w:p w:rsidR="0017243B" w:rsidRDefault="003652A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7"/>
        <w:gridCol w:w="8406"/>
      </w:tblGrid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числами.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система мер.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и числовые выражения с обыкновенными и десятичными дробями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геометрическая интерпретация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нахождение неизвестного компонента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ия: массы, стоимости, расстояния, времени, скорости. Связь между единицами измерения каждой величины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и прикидка,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результата. Составление буквенных выражений по условию задачи.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Точка, прямая, отрезок, луч, угол, ломаная,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многоугольник, четырёхугольник, треугольник, окружность, круг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сетке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Четырёхугольник. Прямоугольник, квадрат: использование свойств сторон, углов,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диагоналей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площади фигуры, единицы измерения площади. 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площади фигур, в том числе на квадратной сетке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17243B" w:rsidRPr="003652A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Pr="003652A7" w:rsidRDefault="00365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</w:t>
            </w: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>териалов)</w:t>
            </w:r>
          </w:p>
        </w:tc>
      </w:tr>
      <w:tr w:rsidR="0017243B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243B" w:rsidRDefault="003652A7">
            <w:pPr>
              <w:spacing w:after="0" w:line="336" w:lineRule="auto"/>
              <w:ind w:left="314"/>
              <w:jc w:val="both"/>
            </w:pPr>
            <w:r w:rsidRPr="00365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17243B" w:rsidRDefault="0017243B">
      <w:pPr>
        <w:sectPr w:rsidR="0017243B">
          <w:pgSz w:w="11906" w:h="16383"/>
          <w:pgMar w:top="1440" w:right="1080" w:bottom="1440" w:left="1080" w:header="720" w:footer="720" w:gutter="0"/>
          <w:cols w:space="720"/>
        </w:sectPr>
      </w:pPr>
      <w:bookmarkStart w:id="24" w:name="block-57525325"/>
    </w:p>
    <w:bookmarkEnd w:id="24"/>
    <w:p w:rsidR="0017243B" w:rsidRDefault="003652A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243B" w:rsidRDefault="0017243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17243B" w:rsidRDefault="003652A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243B" w:rsidRDefault="003652A7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 : 5-й класс : базовый </w:t>
      </w:r>
      <w:r>
        <w:rPr>
          <w:rFonts w:ascii="Times New Roman" w:hAnsi="Times New Roman" w:cs="Times New Roman"/>
          <w:sz w:val="28"/>
          <w:szCs w:val="28"/>
          <w:lang w:val="ru-RU"/>
        </w:rPr>
        <w:t>уровень: учебник: в 2 частях / Н. Я. Виленкин, В. И. Жохов, А. С. Чесноков и др. - Москва : Просвещение, 2023</w:t>
      </w:r>
    </w:p>
    <w:p w:rsidR="0017243B" w:rsidRDefault="003652A7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 : 6-й класс : базовый уровень: учебник: в 2 частях / Н. Я. Виленкин, В. И. Жохов, А. С. Чесноков и др. - Москва : Просвещение, 2023</w:t>
      </w:r>
    </w:p>
    <w:p w:rsidR="0017243B" w:rsidRPr="003652A7" w:rsidRDefault="0017243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7243B" w:rsidRDefault="003652A7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25" w:name="_GoBack"/>
      <w:bookmarkEnd w:id="25"/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243B" w:rsidRDefault="003652A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Методическое пособие к предметной линии учебников по математике Н. Я. Виленкина, В. И. Жохова, А. С. Чеснокова и др. - Москва, Просвещение, 2023</w:t>
      </w:r>
    </w:p>
    <w:p w:rsidR="0017243B" w:rsidRDefault="003652A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652A7">
        <w:rPr>
          <w:rFonts w:ascii="Times New Roman" w:eastAsia="TimesNewRomanPS-BoldMT" w:hAnsi="Times New Roman" w:cs="Times New Roman"/>
          <w:b/>
          <w:bCs/>
          <w:color w:val="222222"/>
          <w:sz w:val="28"/>
          <w:szCs w:val="28"/>
          <w:lang w:val="ru-RU" w:eastAsia="zh-CN"/>
        </w:rPr>
        <w:t xml:space="preserve">Реализация ФГОС основного общего образования. </w:t>
      </w:r>
      <w:r>
        <w:rPr>
          <w:rFonts w:ascii="Times New Roman" w:eastAsia="TimesNewRomanPS-BoldMT" w:hAnsi="Times New Roman" w:cs="Times New Roman"/>
          <w:b/>
          <w:bCs/>
          <w:color w:val="222222"/>
          <w:sz w:val="28"/>
          <w:szCs w:val="28"/>
          <w:lang w:eastAsia="zh-CN"/>
        </w:rPr>
        <w:t xml:space="preserve">Учебный предмет </w:t>
      </w:r>
    </w:p>
    <w:p w:rsidR="0017243B" w:rsidRPr="003652A7" w:rsidRDefault="003652A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52A7">
        <w:rPr>
          <w:rFonts w:ascii="Times New Roman" w:eastAsia="TimesNewRomanPS-BoldMT" w:hAnsi="Times New Roman" w:cs="Times New Roman"/>
          <w:b/>
          <w:bCs/>
          <w:color w:val="222222"/>
          <w:sz w:val="28"/>
          <w:szCs w:val="28"/>
          <w:lang w:val="ru-RU" w:eastAsia="zh-CN"/>
        </w:rPr>
        <w:t xml:space="preserve">«Математика» </w:t>
      </w:r>
      <w:r w:rsidRPr="003652A7"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  <w:t>: 5 класс : методическое пособие для учителей / [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Рослова Л. О., </w:t>
      </w:r>
    </w:p>
    <w:p w:rsidR="0017243B" w:rsidRPr="003652A7" w:rsidRDefault="003652A7">
      <w:pPr>
        <w:spacing w:after="0"/>
        <w:ind w:left="120"/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Алексеева Е. Е., Буцко Е. В.</w:t>
      </w:r>
      <w:r w:rsidRPr="003652A7"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  <w:t xml:space="preserve">]; под ред. Л. О. Рословой. 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– М. : ФГБНУ «Институт стратегии развития образования РАО», 20</w:t>
      </w:r>
      <w:r w:rsidRPr="003652A7"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  <w:t xml:space="preserve">22. </w:t>
      </w:r>
    </w:p>
    <w:p w:rsidR="0017243B" w:rsidRPr="003652A7" w:rsidRDefault="0017243B">
      <w:pPr>
        <w:spacing w:after="0"/>
        <w:ind w:left="120"/>
        <w:rPr>
          <w:rFonts w:ascii="Times New Roman" w:eastAsia="SimSun" w:hAnsi="Times New Roman" w:cs="Times New Roman"/>
          <w:color w:val="222222"/>
          <w:sz w:val="28"/>
          <w:szCs w:val="28"/>
          <w:lang w:val="ru-RU" w:eastAsia="zh-CN"/>
        </w:rPr>
      </w:pPr>
    </w:p>
    <w:p w:rsidR="0017243B" w:rsidRPr="003652A7" w:rsidRDefault="003652A7">
      <w:pPr>
        <w:spacing w:after="0" w:line="240" w:lineRule="auto"/>
        <w:ind w:left="120"/>
        <w:rPr>
          <w:lang w:val="ru-RU"/>
        </w:rPr>
      </w:pPr>
      <w:r w:rsidRPr="003652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243B" w:rsidRPr="003652A7" w:rsidRDefault="003652A7">
      <w:pPr>
        <w:spacing w:line="240" w:lineRule="auto"/>
        <w:rPr>
          <w:lang w:val="ru-RU"/>
        </w:rPr>
      </w:pPr>
      <w:bookmarkStart w:id="26" w:name="block-57525324"/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1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Банк заданий для формирования и оценки функциональной </w:t>
      </w:r>
    </w:p>
    <w:p w:rsidR="0017243B" w:rsidRPr="003652A7" w:rsidRDefault="003652A7">
      <w:pPr>
        <w:spacing w:line="240" w:lineRule="auto"/>
        <w:rPr>
          <w:lang w:val="ru-RU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грамотности обучающихся основной школы (5–9 классы) 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skiv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instrao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bank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-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zadaniy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/ </w:t>
      </w:r>
    </w:p>
    <w:p w:rsidR="0017243B" w:rsidRPr="003652A7" w:rsidRDefault="003652A7">
      <w:pPr>
        <w:spacing w:line="240" w:lineRule="auto"/>
        <w:rPr>
          <w:lang w:val="ru-RU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2. Компьютер на уроке: создание современной информационно- </w:t>
      </w:r>
    </w:p>
    <w:p w:rsidR="0017243B" w:rsidRPr="003652A7" w:rsidRDefault="003652A7">
      <w:pPr>
        <w:spacing w:line="240" w:lineRule="auto"/>
        <w:rPr>
          <w:lang w:val="ru-RU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образовательной среды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seninvg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07.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narod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index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htm</w:t>
      </w:r>
    </w:p>
    <w:p w:rsidR="0017243B" w:rsidRPr="003652A7" w:rsidRDefault="003652A7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3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Новая образовательная среда «Единое окно доступа </w:t>
      </w:r>
    </w:p>
    <w:p w:rsidR="0017243B" w:rsidRPr="003652A7" w:rsidRDefault="003652A7">
      <w:pPr>
        <w:spacing w:line="240" w:lineRule="auto"/>
        <w:rPr>
          <w:lang w:val="ru-RU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к информационным ресурсам»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window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edu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 </w:t>
      </w:r>
    </w:p>
    <w:p w:rsidR="0017243B" w:rsidRPr="003652A7" w:rsidRDefault="003652A7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4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Примеры заданий по математической грамотности, которые </w:t>
      </w:r>
    </w:p>
    <w:p w:rsidR="0017243B" w:rsidRPr="003652A7" w:rsidRDefault="003652A7">
      <w:pPr>
        <w:spacing w:line="240" w:lineRule="auto"/>
        <w:rPr>
          <w:lang w:val="ru-RU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использовались в исследовании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PISA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в 2003–2012 годах 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www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centeroko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pisa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15/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pisa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15_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pub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html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 </w:t>
      </w:r>
    </w:p>
    <w:p w:rsidR="0017243B" w:rsidRPr="003652A7" w:rsidRDefault="003652A7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lastRenderedPageBreak/>
        <w:t>5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. Рослова Л. 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Квитко Е. С. Денищева Л. О.</w:t>
      </w:r>
      <w:r w:rsidRPr="003652A7">
        <w:rPr>
          <w:rFonts w:ascii="Times New Roman" w:eastAsia="SimSun" w:hAnsi="Times New Roman" w:cs="Times New Roman"/>
          <w:color w:val="000000"/>
          <w:sz w:val="18"/>
          <w:szCs w:val="18"/>
          <w:lang w:val="ru-RU" w:eastAsia="zh-CN"/>
        </w:rPr>
        <w:t xml:space="preserve">, 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Карамова И. И. Проблема формирования способности «применять математику» в контексте </w:t>
      </w:r>
    </w:p>
    <w:p w:rsidR="0017243B" w:rsidRPr="003652A7" w:rsidRDefault="003652A7">
      <w:pPr>
        <w:spacing w:line="240" w:lineRule="auto"/>
        <w:rPr>
          <w:lang w:val="ru-RU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уровней математической грамотности // Отечественная и зарубежная </w:t>
      </w:r>
    </w:p>
    <w:p w:rsidR="0017243B" w:rsidRPr="003652A7" w:rsidRDefault="003652A7">
      <w:pPr>
        <w:spacing w:line="240" w:lineRule="auto"/>
        <w:rPr>
          <w:lang w:val="ru-RU"/>
        </w:rPr>
      </w:pP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педагогика. – 2020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https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www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elibrary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item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asp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?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id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=44358177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</w:t>
      </w:r>
    </w:p>
    <w:p w:rsidR="0017243B" w:rsidRPr="003652A7" w:rsidRDefault="003652A7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6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Электронный банк заданий для оценки функциональной грамотности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https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fg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resh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edu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/ </w:t>
      </w:r>
    </w:p>
    <w:p w:rsidR="0017243B" w:rsidRPr="003652A7" w:rsidRDefault="003652A7">
      <w:pPr>
        <w:spacing w:line="240" w:lineRule="auto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7</w:t>
      </w:r>
      <w:r w:rsidRPr="003652A7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. Математические этюды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https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://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etudes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ru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etudes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polyhedra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-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net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/?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ref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>=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eastAsia="zh-CN"/>
        </w:rPr>
        <w:t>calso</w:t>
      </w:r>
      <w:r w:rsidRPr="003652A7">
        <w:rPr>
          <w:rFonts w:ascii="Times New Roman" w:eastAsia="SimSun" w:hAnsi="Times New Roman" w:cs="Times New Roman"/>
          <w:color w:val="0000FF"/>
          <w:sz w:val="28"/>
          <w:szCs w:val="28"/>
          <w:lang w:val="ru-RU" w:eastAsia="zh-CN"/>
        </w:rPr>
        <w:t xml:space="preserve"> </w:t>
      </w:r>
    </w:p>
    <w:bookmarkEnd w:id="26"/>
    <w:p w:rsidR="0017243B" w:rsidRPr="003652A7" w:rsidRDefault="0017243B">
      <w:pPr>
        <w:rPr>
          <w:lang w:val="ru-RU"/>
        </w:rPr>
      </w:pPr>
    </w:p>
    <w:sectPr w:rsidR="0017243B" w:rsidRPr="003652A7" w:rsidSect="0017243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43B" w:rsidRDefault="003652A7">
      <w:pPr>
        <w:spacing w:line="240" w:lineRule="auto"/>
      </w:pPr>
      <w:r>
        <w:separator/>
      </w:r>
    </w:p>
  </w:endnote>
  <w:endnote w:type="continuationSeparator" w:id="1">
    <w:p w:rsidR="0017243B" w:rsidRDefault="003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43B" w:rsidRDefault="003652A7">
      <w:pPr>
        <w:spacing w:after="0"/>
      </w:pPr>
      <w:r>
        <w:separator/>
      </w:r>
    </w:p>
  </w:footnote>
  <w:footnote w:type="continuationSeparator" w:id="1">
    <w:p w:rsidR="0017243B" w:rsidRDefault="003652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462BC69"/>
    <w:multiLevelType w:val="singleLevel"/>
    <w:tmpl w:val="C462BC69"/>
    <w:lvl w:ilvl="0">
      <w:start w:val="1"/>
      <w:numFmt w:val="decimal"/>
      <w:suff w:val="space"/>
      <w:lvlText w:val="%1."/>
      <w:lvlJc w:val="left"/>
    </w:lvl>
  </w:abstractNum>
  <w:abstractNum w:abstractNumId="3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6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7">
    <w:nsid w:val="3EE18708"/>
    <w:multiLevelType w:val="singleLevel"/>
    <w:tmpl w:val="3EE18708"/>
    <w:lvl w:ilvl="0">
      <w:start w:val="1"/>
      <w:numFmt w:val="decimal"/>
      <w:suff w:val="space"/>
      <w:lvlText w:val="%1."/>
      <w:lvlJc w:val="left"/>
    </w:lvl>
  </w:abstractNum>
  <w:abstractNum w:abstractNumId="8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17243B"/>
    <w:rsid w:val="0017243B"/>
    <w:rsid w:val="003652A7"/>
    <w:rsid w:val="0B88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3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72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2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2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2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243B"/>
    <w:rPr>
      <w:i/>
      <w:iCs/>
    </w:rPr>
  </w:style>
  <w:style w:type="character" w:styleId="a4">
    <w:name w:val="Hyperlink"/>
    <w:basedOn w:val="a0"/>
    <w:uiPriority w:val="99"/>
    <w:unhideWhenUsed/>
    <w:qFormat/>
    <w:rsid w:val="0017243B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17243B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17243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7243B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1724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7243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1724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17243B"/>
  </w:style>
  <w:style w:type="character" w:customStyle="1" w:styleId="10">
    <w:name w:val="Заголовок 1 Знак"/>
    <w:basedOn w:val="a0"/>
    <w:link w:val="1"/>
    <w:uiPriority w:val="9"/>
    <w:qFormat/>
    <w:rsid w:val="00172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2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1724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172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1724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1724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aea" TargetMode="External"/><Relationship Id="rId191" Type="http://schemas.openxmlformats.org/officeDocument/2006/relationships/hyperlink" Target="https://m.edsoo.ru/f2a24596" TargetMode="External"/><Relationship Id="rId205" Type="http://schemas.openxmlformats.org/officeDocument/2006/relationships/hyperlink" Target="https://m.edsoo.ru/f2a277dc" TargetMode="External"/><Relationship Id="rId226" Type="http://schemas.openxmlformats.org/officeDocument/2006/relationships/hyperlink" Target="https://m.edsoo.ru/f2a257fc" TargetMode="External"/><Relationship Id="rId247" Type="http://schemas.openxmlformats.org/officeDocument/2006/relationships/hyperlink" Target="https://m.edsoo.ru/f2a2ce30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18ae" TargetMode="External"/><Relationship Id="rId28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2d2c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75c" TargetMode="External"/><Relationship Id="rId258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47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40e" TargetMode="External"/><Relationship Id="rId192" Type="http://schemas.openxmlformats.org/officeDocument/2006/relationships/hyperlink" Target="https://m.edsoo.ru/f2a248d4" TargetMode="External"/><Relationship Id="rId206" Type="http://schemas.openxmlformats.org/officeDocument/2006/relationships/hyperlink" Target="https://m.edsoo.ru/f2a27d40" TargetMode="External"/><Relationship Id="rId227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cf48" TargetMode="External"/><Relationship Id="rId269" Type="http://schemas.openxmlformats.org/officeDocument/2006/relationships/hyperlink" Target="https://m.edsoo.ru/f2a319c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596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325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ab94" TargetMode="External"/><Relationship Id="rId259" Type="http://schemas.openxmlformats.org/officeDocument/2006/relationships/hyperlink" Target="https://m.edsoo.ru/f2a2ee1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1afc" TargetMode="External"/><Relationship Id="rId291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1580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7ec6" TargetMode="External"/><Relationship Id="rId228" Type="http://schemas.openxmlformats.org/officeDocument/2006/relationships/hyperlink" Target="https://m.edsoo.ru/f2a25ae0" TargetMode="External"/><Relationship Id="rId249" Type="http://schemas.openxmlformats.org/officeDocument/2006/relationships/hyperlink" Target="https://m.edsoo.ru/f2a2d83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2f248" TargetMode="External"/><Relationship Id="rId281" Type="http://schemas.openxmlformats.org/officeDocument/2006/relationships/hyperlink" Target="https://m.edsoo.ru/f2a33780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104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e40" TargetMode="External"/><Relationship Id="rId239" Type="http://schemas.openxmlformats.org/officeDocument/2006/relationships/hyperlink" Target="https://m.edsoo.ru/f2a29e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984" TargetMode="External"/><Relationship Id="rId255" Type="http://schemas.openxmlformats.org/officeDocument/2006/relationships/hyperlink" Target="https://m.edsoo.ru/f2a2e5f0" TargetMode="External"/><Relationship Id="rId271" Type="http://schemas.openxmlformats.org/officeDocument/2006/relationships/hyperlink" Target="https://m.edsoo.ru/f2a3206a" TargetMode="External"/><Relationship Id="rId276" Type="http://schemas.openxmlformats.org/officeDocument/2006/relationships/hyperlink" Target="https://m.edsoo.ru/f2a32a9c" TargetMode="External"/><Relationship Id="rId292" Type="http://schemas.openxmlformats.org/officeDocument/2006/relationships/hyperlink" Target="https://m.edsoo.ru/f2a34950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a3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16de" TargetMode="External"/><Relationship Id="rId194" Type="http://schemas.openxmlformats.org/officeDocument/2006/relationships/hyperlink" Target="https://m.edsoo.ru/f2a24776" TargetMode="External"/><Relationship Id="rId199" Type="http://schemas.openxmlformats.org/officeDocument/2006/relationships/hyperlink" Target="https://m.edsoo.ru/f2a26ab2" TargetMode="External"/><Relationship Id="rId203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7c00" TargetMode="External"/><Relationship Id="rId229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428" TargetMode="External"/><Relationship Id="rId240" Type="http://schemas.openxmlformats.org/officeDocument/2006/relationships/hyperlink" Target="https://m.edsoo.ru/f2a2ae8c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035a" TargetMode="External"/><Relationship Id="rId266" Type="http://schemas.openxmlformats.org/officeDocument/2006/relationships/hyperlink" Target="https://m.edsoo.ru/f2a311d8" TargetMode="External"/><Relationship Id="rId287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1e90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5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972" TargetMode="External"/><Relationship Id="rId235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dab0" TargetMode="External"/><Relationship Id="rId256" Type="http://schemas.openxmlformats.org/officeDocument/2006/relationships/hyperlink" Target="https://m.edsoo.ru/f2a2e762" TargetMode="External"/><Relationship Id="rId277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52e" TargetMode="External"/><Relationship Id="rId293" Type="http://schemas.openxmlformats.org/officeDocument/2006/relationships/hyperlink" Target="https://m.edsoo.ru/f2a34d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80a" TargetMode="External"/><Relationship Id="rId179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4eb0" TargetMode="External"/><Relationship Id="rId209" Type="http://schemas.openxmlformats.org/officeDocument/2006/relationships/hyperlink" Target="https://m.edsoo.ru/f2a282c2" TargetMode="External"/><Relationship Id="rId190" Type="http://schemas.openxmlformats.org/officeDocument/2006/relationships/hyperlink" Target="https://m.edsoo.ru/f2a24442" TargetMode="External"/><Relationship Id="rId204" Type="http://schemas.openxmlformats.org/officeDocument/2006/relationships/hyperlink" Target="https://m.edsoo.ru/f2a276c4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bf6c" TargetMode="External"/><Relationship Id="rId246" Type="http://schemas.openxmlformats.org/officeDocument/2006/relationships/hyperlink" Target="https://m.edsoo.ru/f2a2cba6" TargetMode="External"/><Relationship Id="rId267" Type="http://schemas.openxmlformats.org/officeDocument/2006/relationships/hyperlink" Target="https://m.edsoo.ru/f2a3178c" TargetMode="External"/><Relationship Id="rId288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4c2" TargetMode="External"/><Relationship Id="rId283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22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40c" TargetMode="External"/><Relationship Id="rId210" Type="http://schemas.openxmlformats.org/officeDocument/2006/relationships/hyperlink" Target="https://m.edsoo.ru/f2a28448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2f2" TargetMode="External"/><Relationship Id="rId257" Type="http://schemas.openxmlformats.org/officeDocument/2006/relationships/hyperlink" Target="https://m.edsoo.ru/f2a2eb90" TargetMode="External"/><Relationship Id="rId278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ada" TargetMode="External"/><Relationship Id="rId252" Type="http://schemas.openxmlformats.org/officeDocument/2006/relationships/hyperlink" Target="https://m.edsoo.ru/f2a2ddee" TargetMode="External"/><Relationship Id="rId273" Type="http://schemas.openxmlformats.org/officeDocument/2006/relationships/hyperlink" Target="https://m.edsoo.ru/f2a321c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0c48" TargetMode="External"/><Relationship Id="rId196" Type="http://schemas.openxmlformats.org/officeDocument/2006/relationships/hyperlink" Target="https://m.edsoo.ru/f2a261fc" TargetMode="External"/><Relationship Id="rId200" Type="http://schemas.openxmlformats.org/officeDocument/2006/relationships/hyperlink" Target="https://m.edsoo.ru/f2a2721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bea" TargetMode="External"/><Relationship Id="rId242" Type="http://schemas.openxmlformats.org/officeDocument/2006/relationships/hyperlink" Target="https://m.edsoo.ru/f2a2c07a" TargetMode="External"/><Relationship Id="rId263" Type="http://schemas.openxmlformats.org/officeDocument/2006/relationships/hyperlink" Target="https://m.edsoo.ru/f2a305e4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241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be8" TargetMode="External"/><Relationship Id="rId253" Type="http://schemas.openxmlformats.org/officeDocument/2006/relationships/hyperlink" Target="https://m.edsoo.ru/f2a2defc" TargetMode="External"/><Relationship Id="rId274" Type="http://schemas.openxmlformats.org/officeDocument/2006/relationships/hyperlink" Target="https://m.edsoo.ru/f2a3234e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6670" TargetMode="External"/><Relationship Id="rId201" Type="http://schemas.openxmlformats.org/officeDocument/2006/relationships/hyperlink" Target="https://m.edsoo.ru/f2a2749e" TargetMode="External"/><Relationship Id="rId222" Type="http://schemas.openxmlformats.org/officeDocument/2006/relationships/hyperlink" Target="https://m.edsoo.ru/f2a29d34" TargetMode="External"/><Relationship Id="rId243" Type="http://schemas.openxmlformats.org/officeDocument/2006/relationships/hyperlink" Target="https://m.edsoo.ru/f2a2c17e" TargetMode="External"/><Relationship Id="rId264" Type="http://schemas.openxmlformats.org/officeDocument/2006/relationships/hyperlink" Target="https://m.edsoo.ru/f2a30706" TargetMode="External"/><Relationship Id="rId285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26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d14" TargetMode="External"/><Relationship Id="rId254" Type="http://schemas.openxmlformats.org/officeDocument/2006/relationships/hyperlink" Target="https://m.edsoo.ru/f2a2e384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28f8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274" TargetMode="External"/><Relationship Id="rId198" Type="http://schemas.openxmlformats.org/officeDocument/2006/relationships/hyperlink" Target="https://m.edsoo.ru/f2a26936" TargetMode="External"/><Relationship Id="rId202" Type="http://schemas.openxmlformats.org/officeDocument/2006/relationships/hyperlink" Target="https://m.edsoo.ru/f2a275ac" TargetMode="External"/><Relationship Id="rId223" Type="http://schemas.openxmlformats.org/officeDocument/2006/relationships/hyperlink" Target="https://m.edsoo.ru/f2a2509a" TargetMode="External"/><Relationship Id="rId244" Type="http://schemas.openxmlformats.org/officeDocument/2006/relationships/hyperlink" Target="https://m.edsoo.ru/f2a2c88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ca6" TargetMode="External"/><Relationship Id="rId286" Type="http://schemas.openxmlformats.org/officeDocument/2006/relationships/hyperlink" Target="https://m.edsoo.ru/f2a33f46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28a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61</Pages>
  <Words>13935</Words>
  <Characters>79433</Characters>
  <Application>Microsoft Office Word</Application>
  <DocSecurity>0</DocSecurity>
  <Lines>661</Lines>
  <Paragraphs>186</Paragraphs>
  <ScaleCrop>false</ScaleCrop>
  <Company/>
  <LinksUpToDate>false</LinksUpToDate>
  <CharactersWithSpaces>93182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2025-08-26T07:15:00Z</dcterms:created>
  <dcterms:modified xsi:type="dcterms:W3CDTF">2025-10-09T10:06:00Z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F73A3CE9EC6D427D89834E1AC79B1A9E_12</vt:lpwstr>
  </property>
</Properties>
</file>