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4907943"/>
    <w:p w:rsidR="007B6AD1" w:rsidRPr="00E75CF3" w:rsidRDefault="00E75CF3" w:rsidP="00E75CF3">
      <w:pPr>
        <w:jc w:val="center"/>
        <w:rPr>
          <w:lang w:val="ru-RU"/>
        </w:rPr>
      </w:pPr>
      <w:r w:rsidRPr="00E75CF3"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9pt;height:705.75pt" o:ole="">
            <v:imagedata r:id="rId7" o:title=""/>
          </v:shape>
          <o:OLEObject Type="Embed" ProgID="AcroExch.Document.DC" ShapeID="_x0000_i1025" DrawAspect="Content" ObjectID="_1821523059" r:id="rId8"/>
        </w:object>
      </w:r>
      <w:bookmarkEnd w:id="0"/>
      <w:r w:rsidRPr="00E75CF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</w:t>
      </w:r>
      <w:r w:rsidRPr="00E75CF3">
        <w:rPr>
          <w:rFonts w:ascii="Times New Roman" w:hAnsi="Times New Roman"/>
          <w:color w:val="000000"/>
          <w:sz w:val="28"/>
          <w:lang w:val="ru-RU"/>
        </w:rPr>
        <w:t>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обучающихся, форми</w:t>
      </w:r>
      <w:r w:rsidRPr="00E75CF3">
        <w:rPr>
          <w:rFonts w:ascii="Times New Roman" w:hAnsi="Times New Roman"/>
          <w:color w:val="000000"/>
          <w:sz w:val="28"/>
          <w:lang w:val="ru-RU"/>
        </w:rPr>
        <w:t>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</w:t>
      </w:r>
      <w:r w:rsidRPr="00E75CF3">
        <w:rPr>
          <w:rFonts w:ascii="Times New Roman" w:hAnsi="Times New Roman"/>
          <w:color w:val="000000"/>
          <w:sz w:val="28"/>
          <w:lang w:val="ru-RU"/>
        </w:rPr>
        <w:t>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мышления, необходимых для адаптации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в современном обществе.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Логическое мышление, формируемое </w:t>
      </w:r>
      <w:r w:rsidRPr="00E75CF3">
        <w:rPr>
          <w:rFonts w:ascii="Times New Roman" w:hAnsi="Times New Roman"/>
          <w:color w:val="000000"/>
          <w:sz w:val="28"/>
          <w:lang w:val="ru-RU"/>
        </w:rPr>
        <w:t>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естественно-научного цикла, в частн</w:t>
      </w:r>
      <w:r w:rsidRPr="00E75CF3">
        <w:rPr>
          <w:rFonts w:ascii="Times New Roman" w:hAnsi="Times New Roman"/>
          <w:color w:val="000000"/>
          <w:sz w:val="28"/>
          <w:lang w:val="ru-RU"/>
        </w:rPr>
        <w:t>ости из курса физики.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отражения окружающего мира, услови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является одним из </w:t>
      </w: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 важных качеств, поэтому актуальна задача формирования у обуч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базовом уровне обучения – общеобразов</w:t>
      </w:r>
      <w:r w:rsidRPr="00E75CF3">
        <w:rPr>
          <w:rFonts w:ascii="Times New Roman" w:hAnsi="Times New Roman"/>
          <w:color w:val="000000"/>
          <w:sz w:val="28"/>
          <w:lang w:val="ru-RU"/>
        </w:rPr>
        <w:t>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 по специальностям, не связанным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с прикладным использованием геометрии.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обучающиеся на базовом уровне долж</w:t>
      </w:r>
      <w:r w:rsidRPr="00E75CF3">
        <w:rPr>
          <w:rFonts w:ascii="Times New Roman" w:hAnsi="Times New Roman"/>
          <w:color w:val="000000"/>
          <w:sz w:val="28"/>
          <w:lang w:val="ru-RU"/>
        </w:rPr>
        <w:t>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необходимость в геометрических знаниях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в профессиональной деятельности.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формирование представления о геометрии как ча</w:t>
      </w:r>
      <w:r w:rsidRPr="00E75CF3">
        <w:rPr>
          <w:rFonts w:ascii="Times New Roman" w:hAnsi="Times New Roman"/>
          <w:color w:val="000000"/>
          <w:sz w:val="28"/>
          <w:lang w:val="ru-RU"/>
        </w:rPr>
        <w:t>сти мировой культуры и осознание её взаимосвязи с окружающим миром;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окружающего мира; 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формирование умения р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аспознавать на чертежах, моделях и в реальном мире многогранники и тела вращения; 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 многогранниках и телах вращения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и их основными свойствами;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</w:t>
      </w:r>
      <w:r w:rsidRPr="00E75CF3">
        <w:rPr>
          <w:rFonts w:ascii="Times New Roman" w:hAnsi="Times New Roman"/>
          <w:color w:val="000000"/>
          <w:sz w:val="28"/>
          <w:lang w:val="ru-RU"/>
        </w:rPr>
        <w:t>ких способностей обучающихся, познавательной активности, исследовательских умений, критичности мышления;</w:t>
      </w:r>
    </w:p>
    <w:p w:rsidR="007B6AD1" w:rsidRPr="00E75CF3" w:rsidRDefault="00E75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функциональной грамотности, релевантной геометрии: умение распознавать проявления геометрических понятий, объектов и закономерностей в реа</w:t>
      </w:r>
      <w:r w:rsidRPr="00E75CF3">
        <w:rPr>
          <w:rFonts w:ascii="Times New Roman" w:hAnsi="Times New Roman"/>
          <w:color w:val="000000"/>
          <w:sz w:val="28"/>
          <w:lang w:val="ru-RU"/>
        </w:rPr>
        <w:t>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для решения практико-ориентирова</w:t>
      </w:r>
      <w:r w:rsidRPr="00E75CF3">
        <w:rPr>
          <w:rFonts w:ascii="Times New Roman" w:hAnsi="Times New Roman"/>
          <w:color w:val="000000"/>
          <w:sz w:val="28"/>
          <w:lang w:val="ru-RU"/>
        </w:rPr>
        <w:t>нных задач, интерпретировать и оценивать полученные результаты.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определённым образом организованная работа 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обучения, то есть теоретические з</w:t>
      </w:r>
      <w:r w:rsidRPr="00E75CF3">
        <w:rPr>
          <w:rFonts w:ascii="Times New Roman" w:hAnsi="Times New Roman"/>
          <w:color w:val="000000"/>
          <w:sz w:val="28"/>
          <w:lang w:val="ru-RU"/>
        </w:rPr>
        <w:t>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«Геометрии» в 10–11 классах: «Многогранни</w:t>
      </w:r>
      <w:r w:rsidRPr="00E75CF3">
        <w:rPr>
          <w:rFonts w:ascii="Times New Roman" w:hAnsi="Times New Roman"/>
          <w:color w:val="000000"/>
          <w:sz w:val="28"/>
          <w:lang w:val="ru-RU"/>
        </w:rPr>
        <w:t>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общего образования.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E75CF3">
        <w:rPr>
          <w:rFonts w:ascii="Times New Roman" w:hAnsi="Times New Roman"/>
          <w:color w:val="000000"/>
          <w:sz w:val="28"/>
          <w:lang w:val="ru-RU"/>
        </w:rPr>
        <w:t>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последовательно и поступательно, с соблюден</w:t>
      </w:r>
      <w:r w:rsidRPr="00E75CF3">
        <w:rPr>
          <w:rFonts w:ascii="Times New Roman" w:hAnsi="Times New Roman"/>
          <w:color w:val="000000"/>
          <w:sz w:val="28"/>
          <w:lang w:val="ru-RU"/>
        </w:rPr>
        <w:t>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bookmarkStart w:id="1" w:name="_Toc118726595"/>
      <w:bookmarkEnd w:id="1"/>
      <w:r w:rsidRPr="00E75CF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На изучение геометрии отводится 2 часа </w:t>
      </w:r>
      <w:r w:rsidRPr="00E75CF3">
        <w:rPr>
          <w:rFonts w:ascii="Times New Roman" w:hAnsi="Times New Roman"/>
          <w:color w:val="000000"/>
          <w:sz w:val="28"/>
          <w:lang w:val="ru-RU"/>
        </w:rPr>
        <w:t>в неделю в 10 классе и 1 час в неделю в 11 классе, всего за два года обучения - 102 учебных часа.</w:t>
      </w:r>
    </w:p>
    <w:p w:rsidR="007B6AD1" w:rsidRPr="00E75CF3" w:rsidRDefault="007B6AD1">
      <w:pPr>
        <w:rPr>
          <w:lang w:val="ru-RU"/>
        </w:rPr>
        <w:sectPr w:rsidR="007B6AD1" w:rsidRPr="00E75CF3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4907942"/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bookmarkStart w:id="3" w:name="_Toc118726599"/>
      <w:bookmarkEnd w:id="2"/>
      <w:bookmarkEnd w:id="3"/>
      <w:r w:rsidRPr="00E75C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bookmarkStart w:id="4" w:name="_Toc118726600"/>
      <w:bookmarkEnd w:id="4"/>
      <w:r w:rsidRPr="00E75CF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</w:t>
      </w:r>
      <w:r w:rsidRPr="00E75CF3">
        <w:rPr>
          <w:rFonts w:ascii="Times New Roman" w:hAnsi="Times New Roman"/>
          <w:color w:val="000000"/>
          <w:sz w:val="28"/>
          <w:lang w:val="ru-RU"/>
        </w:rPr>
        <w:t>нятие об аксиоматическом построении стереометрии: аксиомы стереометрии и следствия из них.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</w:t>
      </w:r>
      <w:r w:rsidRPr="00E75CF3">
        <w:rPr>
          <w:rFonts w:ascii="Times New Roman" w:hAnsi="Times New Roman"/>
          <w:color w:val="000000"/>
          <w:sz w:val="28"/>
          <w:lang w:val="ru-RU"/>
        </w:rPr>
        <w:t>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плоскости; свойства параллельных плоскостей. Простейшие простра</w:t>
      </w:r>
      <w:r w:rsidRPr="00E75CF3">
        <w:rPr>
          <w:rFonts w:ascii="Times New Roman" w:hAnsi="Times New Roman"/>
          <w:color w:val="000000"/>
          <w:sz w:val="28"/>
          <w:lang w:val="ru-RU"/>
        </w:rPr>
        <w:t>нственные фигуры на плоскости: тетраэдр, куб, параллелепипед; построение сечений.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многогранники; развёртка многогранн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75CF3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основание пирамиды; боковая и полн</w:t>
      </w:r>
      <w:r w:rsidRPr="00E75CF3">
        <w:rPr>
          <w:rFonts w:ascii="Times New Roman" w:hAnsi="Times New Roman"/>
          <w:color w:val="000000"/>
          <w:sz w:val="28"/>
          <w:lang w:val="ru-RU"/>
        </w:rPr>
        <w:t>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куб. Представ</w:t>
      </w:r>
      <w:r w:rsidRPr="00E75CF3">
        <w:rPr>
          <w:rFonts w:ascii="Times New Roman" w:hAnsi="Times New Roman"/>
          <w:color w:val="000000"/>
          <w:sz w:val="28"/>
          <w:lang w:val="ru-RU"/>
        </w:rPr>
        <w:t>ление о правильных многогранниках: октаэдр, додекаэдр и икосаэдр. Сечения призмы и пирамиды.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Вычисление </w:t>
      </w:r>
      <w:r w:rsidRPr="00E75CF3">
        <w:rPr>
          <w:rFonts w:ascii="Times New Roman" w:hAnsi="Times New Roman"/>
          <w:color w:val="000000"/>
          <w:sz w:val="28"/>
          <w:lang w:val="ru-RU"/>
        </w:rPr>
        <w:t>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ди усечённой пирамиды. Понятие об объёме. Объём пирамиды, призмы.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bookmarkStart w:id="5" w:name="_Toc118726601"/>
      <w:bookmarkEnd w:id="5"/>
      <w:r w:rsidRPr="00E75CF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Коническая поверхность, образующие конической поверхности,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Сфера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</w:t>
      </w:r>
      <w:r w:rsidRPr="00E75CF3">
        <w:rPr>
          <w:rFonts w:ascii="Times New Roman" w:hAnsi="Times New Roman"/>
          <w:color w:val="000000"/>
          <w:sz w:val="28"/>
          <w:lang w:val="ru-RU"/>
        </w:rPr>
        <w:t>иков. Многогранник, описанный около сферы; сфера, вписанная в многогранник, или тело вращения.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дь сферы. 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Векторы и коор</w:t>
      </w:r>
      <w:r w:rsidRPr="00E75CF3">
        <w:rPr>
          <w:rFonts w:ascii="Times New Roman" w:hAnsi="Times New Roman"/>
          <w:b/>
          <w:color w:val="000000"/>
          <w:sz w:val="28"/>
          <w:lang w:val="ru-RU"/>
        </w:rPr>
        <w:t>динаты в пространстве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</w:t>
      </w: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правил действий с век</w:t>
      </w:r>
      <w:r w:rsidRPr="00E75CF3">
        <w:rPr>
          <w:rFonts w:ascii="Times New Roman" w:hAnsi="Times New Roman"/>
          <w:color w:val="000000"/>
          <w:sz w:val="28"/>
          <w:lang w:val="ru-RU"/>
        </w:rPr>
        <w:t>торами. 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</w:t>
      </w:r>
      <w:r w:rsidRPr="00E75CF3">
        <w:rPr>
          <w:rFonts w:ascii="Times New Roman" w:hAnsi="Times New Roman"/>
          <w:color w:val="000000"/>
          <w:sz w:val="28"/>
          <w:lang w:val="ru-RU"/>
        </w:rPr>
        <w:t>рических задач.</w:t>
      </w:r>
    </w:p>
    <w:p w:rsidR="007B6AD1" w:rsidRPr="00E75CF3" w:rsidRDefault="007B6AD1">
      <w:pPr>
        <w:rPr>
          <w:lang w:val="ru-RU"/>
        </w:rPr>
        <w:sectPr w:rsidR="007B6AD1" w:rsidRPr="00E75CF3">
          <w:pgSz w:w="11906" w:h="16383"/>
          <w:pgMar w:top="1440" w:right="1080" w:bottom="1440" w:left="1080" w:header="720" w:footer="720" w:gutter="0"/>
          <w:cols w:space="720"/>
        </w:sectPr>
      </w:pPr>
      <w:bookmarkStart w:id="6" w:name="block-54907939"/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bookmarkStart w:id="7" w:name="_Toc118726577"/>
      <w:bookmarkEnd w:id="6"/>
      <w:bookmarkEnd w:id="7"/>
      <w:r w:rsidRPr="00E75C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both"/>
        <w:rPr>
          <w:lang w:val="ru-RU"/>
        </w:rPr>
      </w:pPr>
      <w:bookmarkStart w:id="8" w:name="_Toc118726578"/>
      <w:bookmarkEnd w:id="8"/>
      <w:r w:rsidRPr="00E75C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</w:t>
      </w:r>
      <w:r w:rsidRPr="00E75CF3">
        <w:rPr>
          <w:rFonts w:ascii="Times New Roman" w:hAnsi="Times New Roman"/>
          <w:color w:val="000000"/>
          <w:sz w:val="28"/>
          <w:lang w:val="ru-RU"/>
        </w:rPr>
        <w:t>функциями и назначением.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7B6AD1" w:rsidRPr="00E75CF3" w:rsidRDefault="00E75CF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к использованию этих достижений в других науках, технологиях, сферах экономики.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</w:t>
      </w:r>
      <w:r w:rsidRPr="00E75CF3">
        <w:rPr>
          <w:rFonts w:ascii="Times New Roman" w:hAnsi="Times New Roman"/>
          <w:color w:val="000000"/>
          <w:sz w:val="28"/>
          <w:lang w:val="ru-RU"/>
        </w:rPr>
        <w:t>рименением достижений науки и деятельностью учёного; осознанием личного вклада в построение устойчивого будущего.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</w:t>
      </w:r>
      <w:r w:rsidRPr="00E75CF3">
        <w:rPr>
          <w:rFonts w:ascii="Times New Roman" w:hAnsi="Times New Roman"/>
          <w:color w:val="000000"/>
          <w:sz w:val="28"/>
          <w:lang w:val="ru-RU"/>
        </w:rPr>
        <w:t>й; восприимчивостью к математическим аспектам различных видов искусства.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</w:t>
      </w:r>
      <w:r w:rsidRPr="00E75CF3">
        <w:rPr>
          <w:rFonts w:ascii="Times New Roman" w:hAnsi="Times New Roman"/>
          <w:color w:val="000000"/>
          <w:sz w:val="28"/>
          <w:lang w:val="ru-RU"/>
        </w:rPr>
        <w:t>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</w:t>
      </w:r>
      <w:r w:rsidRPr="00E75CF3">
        <w:rPr>
          <w:rFonts w:ascii="Times New Roman" w:hAnsi="Times New Roman"/>
          <w:color w:val="000000"/>
          <w:sz w:val="28"/>
          <w:lang w:val="ru-RU"/>
        </w:rPr>
        <w:t>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зованию на протяжении всей жизни; </w:t>
      </w: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активному участию в решении практических задач математической направленности.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</w:t>
      </w:r>
      <w:r w:rsidRPr="00E75CF3">
        <w:rPr>
          <w:rFonts w:ascii="Times New Roman" w:hAnsi="Times New Roman"/>
          <w:color w:val="000000"/>
          <w:sz w:val="28"/>
          <w:lang w:val="ru-RU"/>
        </w:rPr>
        <w:t>среды.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</w:t>
      </w:r>
      <w:r w:rsidRPr="00E75CF3">
        <w:rPr>
          <w:rFonts w:ascii="Times New Roman" w:hAnsi="Times New Roman"/>
          <w:color w:val="000000"/>
          <w:sz w:val="28"/>
          <w:lang w:val="ru-RU"/>
        </w:rPr>
        <w:t>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bookmarkStart w:id="9" w:name="_Toc118726579"/>
      <w:bookmarkEnd w:id="9"/>
      <w:r w:rsidRPr="00E75C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я программы учебного предмета «Математика» характеризуются овладением универсальными </w:t>
      </w:r>
      <w:r w:rsidRPr="00E75CF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75CF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>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75CF3">
        <w:rPr>
          <w:rFonts w:ascii="Times New Roman" w:hAnsi="Times New Roman"/>
          <w:color w:val="000000"/>
          <w:sz w:val="28"/>
          <w:lang w:val="ru-RU"/>
        </w:rPr>
        <w:t>.</w:t>
      </w:r>
    </w:p>
    <w:p w:rsidR="007B6AD1" w:rsidRDefault="00E75C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B6AD1" w:rsidRPr="00E75CF3" w:rsidRDefault="00E75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</w:t>
      </w:r>
      <w:r w:rsidRPr="00E75CF3">
        <w:rPr>
          <w:rFonts w:ascii="Times New Roman" w:hAnsi="Times New Roman"/>
          <w:color w:val="000000"/>
          <w:sz w:val="28"/>
          <w:lang w:val="ru-RU"/>
        </w:rPr>
        <w:t>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B6AD1" w:rsidRPr="00E75CF3" w:rsidRDefault="00E75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</w:t>
      </w:r>
      <w:r w:rsidRPr="00E75CF3">
        <w:rPr>
          <w:rFonts w:ascii="Times New Roman" w:hAnsi="Times New Roman"/>
          <w:color w:val="000000"/>
          <w:sz w:val="28"/>
          <w:lang w:val="ru-RU"/>
        </w:rPr>
        <w:t>преобразовывать суждения: утвердительные и отрицательные, единичные, частные и общие; условные;</w:t>
      </w:r>
    </w:p>
    <w:p w:rsidR="007B6AD1" w:rsidRPr="00E75CF3" w:rsidRDefault="00E75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ей и противоречий; </w:t>
      </w:r>
    </w:p>
    <w:p w:rsidR="007B6AD1" w:rsidRPr="00E75CF3" w:rsidRDefault="00E75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B6AD1" w:rsidRPr="00E75CF3" w:rsidRDefault="00E75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</w:t>
      </w:r>
      <w:r w:rsidRPr="00E75CF3">
        <w:rPr>
          <w:rFonts w:ascii="Times New Roman" w:hAnsi="Times New Roman"/>
          <w:color w:val="000000"/>
          <w:sz w:val="28"/>
          <w:lang w:val="ru-RU"/>
        </w:rPr>
        <w:t>иводить примеры и контрпримеры; обосновывать собственные суждения и выводы;</w:t>
      </w:r>
    </w:p>
    <w:p w:rsidR="007B6AD1" w:rsidRPr="00E75CF3" w:rsidRDefault="00E75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B6AD1" w:rsidRDefault="00E75C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</w:t>
      </w:r>
      <w:r>
        <w:rPr>
          <w:rFonts w:ascii="Times New Roman" w:hAnsi="Times New Roman"/>
          <w:b/>
          <w:color w:val="000000"/>
          <w:sz w:val="28"/>
        </w:rPr>
        <w:t>е действия:</w:t>
      </w:r>
    </w:p>
    <w:p w:rsidR="007B6AD1" w:rsidRPr="00E75CF3" w:rsidRDefault="00E75C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B6AD1" w:rsidRPr="00E75CF3" w:rsidRDefault="00E75C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E75CF3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B6AD1" w:rsidRPr="00E75CF3" w:rsidRDefault="00E75C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E75CF3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7B6AD1" w:rsidRPr="00E75CF3" w:rsidRDefault="00E75C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B6AD1" w:rsidRDefault="00E75C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B6AD1" w:rsidRPr="00E75CF3" w:rsidRDefault="00E75C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E75CF3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7B6AD1" w:rsidRPr="00E75CF3" w:rsidRDefault="00E75C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B6AD1" w:rsidRPr="00E75CF3" w:rsidRDefault="00E75C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E75CF3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7B6AD1" w:rsidRPr="00E75CF3" w:rsidRDefault="00E75C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75CF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B6AD1" w:rsidRDefault="00E75C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7B6AD1" w:rsidRPr="00E75CF3" w:rsidRDefault="00E75C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B6AD1" w:rsidRPr="00E75CF3" w:rsidRDefault="00E75C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</w:t>
      </w:r>
      <w:r w:rsidRPr="00E75CF3">
        <w:rPr>
          <w:rFonts w:ascii="Times New Roman" w:hAnsi="Times New Roman"/>
          <w:color w:val="000000"/>
          <w:sz w:val="28"/>
          <w:lang w:val="ru-RU"/>
        </w:rPr>
        <w:t>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</w:t>
      </w:r>
      <w:r w:rsidRPr="00E75CF3">
        <w:rPr>
          <w:rFonts w:ascii="Times New Roman" w:hAnsi="Times New Roman"/>
          <w:color w:val="000000"/>
          <w:sz w:val="28"/>
          <w:lang w:val="ru-RU"/>
        </w:rPr>
        <w:t>ласия, свои возражения;</w:t>
      </w:r>
    </w:p>
    <w:p w:rsidR="007B6AD1" w:rsidRPr="00E75CF3" w:rsidRDefault="00E75C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B6AD1" w:rsidRDefault="00E75C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7B6AD1" w:rsidRPr="00E75CF3" w:rsidRDefault="00E75C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</w:t>
      </w:r>
      <w:r w:rsidRPr="00E75CF3">
        <w:rPr>
          <w:rFonts w:ascii="Times New Roman" w:hAnsi="Times New Roman"/>
          <w:color w:val="000000"/>
          <w:sz w:val="28"/>
          <w:lang w:val="ru-RU"/>
        </w:rPr>
        <w:t>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B6AD1" w:rsidRPr="00E75CF3" w:rsidRDefault="00E75C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участ</w:t>
      </w:r>
      <w:r w:rsidRPr="00E75CF3">
        <w:rPr>
          <w:rFonts w:ascii="Times New Roman" w:hAnsi="Times New Roman"/>
          <w:color w:val="000000"/>
          <w:sz w:val="28"/>
          <w:lang w:val="ru-RU"/>
        </w:rPr>
        <w:t>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</w:t>
      </w:r>
      <w:r w:rsidRPr="00E75CF3">
        <w:rPr>
          <w:rFonts w:ascii="Times New Roman" w:hAnsi="Times New Roman"/>
          <w:color w:val="000000"/>
          <w:sz w:val="28"/>
          <w:lang w:val="ru-RU"/>
        </w:rPr>
        <w:t>стниками взаимодействия.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75C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75CF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75CF3">
        <w:rPr>
          <w:rFonts w:ascii="Times New Roman" w:hAnsi="Times New Roman"/>
          <w:color w:val="000000"/>
          <w:sz w:val="28"/>
          <w:lang w:val="ru-RU"/>
        </w:rPr>
        <w:t>.</w:t>
      </w:r>
    </w:p>
    <w:p w:rsidR="007B6AD1" w:rsidRDefault="00E75C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B6AD1" w:rsidRPr="00E75CF3" w:rsidRDefault="00E75CF3">
      <w:pPr>
        <w:numPr>
          <w:ilvl w:val="0"/>
          <w:numId w:val="7"/>
        </w:numPr>
        <w:spacing w:after="0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</w:t>
      </w:r>
      <w:r w:rsidRPr="00E75CF3">
        <w:rPr>
          <w:rFonts w:ascii="Times New Roman" w:hAnsi="Times New Roman"/>
          <w:color w:val="000000"/>
          <w:sz w:val="28"/>
          <w:lang w:val="ru-RU"/>
        </w:rPr>
        <w:t>бственных возможностей, аргументировать и корректировать варианты решений с учётом новой информации.</w:t>
      </w:r>
    </w:p>
    <w:p w:rsidR="007B6AD1" w:rsidRDefault="00E75C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7B6AD1" w:rsidRPr="00E75CF3" w:rsidRDefault="00E75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E75CF3">
        <w:rPr>
          <w:rFonts w:ascii="Times New Roman" w:hAnsi="Times New Roman"/>
          <w:color w:val="000000"/>
          <w:sz w:val="28"/>
          <w:lang w:val="ru-RU"/>
        </w:rPr>
        <w:t>самопроверки, самоконтроля процесса и результата решения математической задачи;</w:t>
      </w:r>
    </w:p>
    <w:p w:rsidR="007B6AD1" w:rsidRPr="00E75CF3" w:rsidRDefault="00E75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</w:t>
      </w:r>
      <w:r w:rsidRPr="00E75CF3">
        <w:rPr>
          <w:rFonts w:ascii="Times New Roman" w:hAnsi="Times New Roman"/>
          <w:color w:val="000000"/>
          <w:sz w:val="28"/>
          <w:lang w:val="ru-RU"/>
        </w:rPr>
        <w:t>тей;</w:t>
      </w:r>
    </w:p>
    <w:p w:rsidR="007B6AD1" w:rsidRPr="00E75CF3" w:rsidRDefault="00E75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bookmarkStart w:id="10" w:name="_Toc118726597"/>
      <w:bookmarkEnd w:id="10"/>
      <w:r w:rsidRPr="00E75CF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</w:t>
      </w:r>
      <w:r w:rsidRPr="00E75CF3">
        <w:rPr>
          <w:rFonts w:ascii="Times New Roman" w:hAnsi="Times New Roman"/>
          <w:color w:val="000000"/>
          <w:sz w:val="28"/>
          <w:lang w:val="ru-RU"/>
        </w:rPr>
        <w:t>скость.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параллельность и перпендикулярность прямых и плоскостей.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</w:t>
      </w:r>
      <w:r w:rsidRPr="00E75CF3">
        <w:rPr>
          <w:rFonts w:ascii="Times New Roman" w:hAnsi="Times New Roman"/>
          <w:color w:val="000000"/>
          <w:sz w:val="28"/>
          <w:lang w:val="ru-RU"/>
        </w:rPr>
        <w:t>ьный многогранник.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 (выпуклые и невыпуклые многогранники; правильные многогранники; прямые и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наклонные призмы, параллелепипеды).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Объяснять принципы построения сечений, используя метод следов.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</w:t>
      </w:r>
      <w:r w:rsidRPr="00E75CF3">
        <w:rPr>
          <w:rFonts w:ascii="Times New Roman" w:hAnsi="Times New Roman"/>
          <w:color w:val="000000"/>
          <w:sz w:val="28"/>
          <w:lang w:val="ru-RU"/>
        </w:rPr>
        <w:t>унков простых объёмных фигур: вид сверху, сбоку, снизу.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точками, от точки до прямой, от точки до плоскости, между скрещивающимися прямыми.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</w:t>
      </w:r>
      <w:r w:rsidRPr="00E75CF3">
        <w:rPr>
          <w:rFonts w:ascii="Times New Roman" w:hAnsi="Times New Roman"/>
          <w:color w:val="000000"/>
          <w:sz w:val="28"/>
          <w:lang w:val="ru-RU"/>
        </w:rPr>
        <w:t>ление углов между скрещивающимися прямыми, между прямой и плоскостью, между плоскостями, двугранных углов.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многогранников (призма, пирамида) с применением формул; вычислять соотношения между площадями поверхностей, о</w:t>
      </w:r>
      <w:r w:rsidRPr="00E75CF3">
        <w:rPr>
          <w:rFonts w:ascii="Times New Roman" w:hAnsi="Times New Roman"/>
          <w:color w:val="000000"/>
          <w:sz w:val="28"/>
          <w:lang w:val="ru-RU"/>
        </w:rPr>
        <w:t>бъёмами подобных многогранников.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представленную на чертежах и рисунках.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</w:t>
      </w:r>
      <w:r w:rsidRPr="00E75CF3">
        <w:rPr>
          <w:rFonts w:ascii="Times New Roman" w:hAnsi="Times New Roman"/>
          <w:color w:val="000000"/>
          <w:sz w:val="28"/>
          <w:lang w:val="ru-RU"/>
        </w:rPr>
        <w:t>кационные системы при решении стереометрических задач.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</w:t>
      </w:r>
      <w:r w:rsidRPr="00E75CF3">
        <w:rPr>
          <w:rFonts w:ascii="Times New Roman" w:hAnsi="Times New Roman"/>
          <w:color w:val="000000"/>
          <w:sz w:val="28"/>
          <w:lang w:val="ru-RU"/>
        </w:rPr>
        <w:t>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</w:t>
      </w:r>
      <w:r w:rsidRPr="00E75CF3">
        <w:rPr>
          <w:rFonts w:ascii="Times New Roman" w:hAnsi="Times New Roman"/>
          <w:color w:val="000000"/>
          <w:sz w:val="28"/>
          <w:lang w:val="ru-RU"/>
        </w:rPr>
        <w:t>еские задачи, связанные с нахождением геометрических величин.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left="120"/>
        <w:jc w:val="center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B6AD1" w:rsidRPr="00E75CF3" w:rsidRDefault="007B6AD1">
      <w:pPr>
        <w:spacing w:after="0" w:line="264" w:lineRule="auto"/>
        <w:ind w:left="120"/>
        <w:jc w:val="both"/>
        <w:rPr>
          <w:lang w:val="ru-RU"/>
        </w:rPr>
      </w:pP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конус; сферическая поверх</w:t>
      </w:r>
      <w:r w:rsidRPr="00E75CF3">
        <w:rPr>
          <w:rFonts w:ascii="Times New Roman" w:hAnsi="Times New Roman"/>
          <w:color w:val="000000"/>
          <w:sz w:val="28"/>
          <w:lang w:val="ru-RU"/>
        </w:rPr>
        <w:t>ность.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шаровой сегмент, основание сегмента, высота сегмента; шаровой слой, </w:t>
      </w:r>
      <w:r w:rsidRPr="00E75CF3">
        <w:rPr>
          <w:rFonts w:ascii="Times New Roman" w:hAnsi="Times New Roman"/>
          <w:color w:val="000000"/>
          <w:sz w:val="28"/>
          <w:lang w:val="ru-RU"/>
        </w:rPr>
        <w:t>основание шарового слоя, высота шарового слоя; шаровой сектор.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объёмы и площади поверхностей тел вращения, геометрических тел с применением формул.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многогранник или тело вращения.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Изображать изучаемые фигуры от руки и с применением простых чертёжных инструментов.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</w:t>
      </w:r>
      <w:r w:rsidRPr="00E75CF3">
        <w:rPr>
          <w:rFonts w:ascii="Times New Roman" w:hAnsi="Times New Roman"/>
          <w:color w:val="000000"/>
          <w:sz w:val="28"/>
          <w:lang w:val="ru-RU"/>
        </w:rPr>
        <w:t>ых фигур: вид сверху, сбоку, снизу; строить сечения тел вращения.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E75CF3">
        <w:rPr>
          <w:rFonts w:ascii="Times New Roman" w:hAnsi="Times New Roman"/>
          <w:color w:val="000000"/>
          <w:sz w:val="28"/>
          <w:lang w:val="ru-RU"/>
        </w:rPr>
        <w:t>ть действия сложения векторов, вычитания векторов и умножения вектора на число, объяснять, какими свойствами они обладают.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Оперировать понятиями: декартовы координаты в пространстве, вектор, модуль вектора, равенство вект</w:t>
      </w:r>
      <w:r w:rsidRPr="00E75CF3">
        <w:rPr>
          <w:rFonts w:ascii="Times New Roman" w:hAnsi="Times New Roman"/>
          <w:color w:val="000000"/>
          <w:sz w:val="28"/>
          <w:lang w:val="ru-RU"/>
        </w:rPr>
        <w:t>оров, координаты вектора, угол между векторами, скалярное произведение векторов, коллинеарные и компланарные векторы.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Находить сумму векторов и произведение вектора на число, угол между векторами, скалярное произведение, раскладывать вектор по двум неколли</w:t>
      </w:r>
      <w:r w:rsidRPr="00E75CF3">
        <w:rPr>
          <w:rFonts w:ascii="Times New Roman" w:hAnsi="Times New Roman"/>
          <w:color w:val="000000"/>
          <w:sz w:val="28"/>
          <w:lang w:val="ru-RU"/>
        </w:rPr>
        <w:t>неарным векторам.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 xml:space="preserve">Решать простейшие </w:t>
      </w:r>
      <w:r w:rsidRPr="00E75CF3">
        <w:rPr>
          <w:rFonts w:ascii="Times New Roman" w:hAnsi="Times New Roman"/>
          <w:color w:val="000000"/>
          <w:sz w:val="28"/>
          <w:lang w:val="ru-RU"/>
        </w:rPr>
        <w:t>геометрические задачи на применение векторно-координатного метода.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</w:t>
      </w:r>
      <w:r w:rsidRPr="00E75CF3">
        <w:rPr>
          <w:rFonts w:ascii="Times New Roman" w:hAnsi="Times New Roman"/>
          <w:color w:val="000000"/>
          <w:sz w:val="28"/>
          <w:lang w:val="ru-RU"/>
        </w:rPr>
        <w:t>ач.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7B6AD1" w:rsidRPr="00E75CF3" w:rsidRDefault="00E75CF3">
      <w:pPr>
        <w:spacing w:after="0" w:line="264" w:lineRule="auto"/>
        <w:ind w:firstLine="600"/>
        <w:jc w:val="both"/>
        <w:rPr>
          <w:lang w:val="ru-RU"/>
        </w:rPr>
      </w:pPr>
      <w:r w:rsidRPr="00E75CF3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</w:t>
      </w:r>
      <w:r w:rsidRPr="00E75CF3">
        <w:rPr>
          <w:rFonts w:ascii="Times New Roman" w:hAnsi="Times New Roman"/>
          <w:color w:val="000000"/>
          <w:sz w:val="28"/>
          <w:lang w:val="ru-RU"/>
        </w:rPr>
        <w:t>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</w:t>
      </w:r>
      <w:r w:rsidRPr="00E75CF3">
        <w:rPr>
          <w:rFonts w:ascii="Times New Roman" w:hAnsi="Times New Roman"/>
          <w:color w:val="000000"/>
          <w:sz w:val="28"/>
          <w:lang w:val="ru-RU"/>
        </w:rPr>
        <w:t xml:space="preserve">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7B6AD1" w:rsidRPr="00E75CF3" w:rsidRDefault="007B6AD1">
      <w:pPr>
        <w:rPr>
          <w:lang w:val="ru-RU"/>
        </w:rPr>
        <w:sectPr w:rsidR="007B6AD1" w:rsidRPr="00E75CF3">
          <w:pgSz w:w="11906" w:h="16383"/>
          <w:pgMar w:top="1440" w:right="1080" w:bottom="1440" w:left="1080" w:header="720" w:footer="720" w:gutter="0"/>
          <w:cols w:space="720"/>
        </w:sectPr>
      </w:pPr>
      <w:bookmarkStart w:id="11" w:name="block-54907938"/>
    </w:p>
    <w:p w:rsidR="007B6AD1" w:rsidRDefault="00E75CF3">
      <w:pPr>
        <w:spacing w:after="0"/>
        <w:ind w:left="120"/>
      </w:pPr>
      <w:bookmarkStart w:id="12" w:name="block-54907940"/>
      <w:bookmarkEnd w:id="11"/>
      <w:r w:rsidRPr="00E75C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6AD1" w:rsidRDefault="00E75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491"/>
        <w:gridCol w:w="1843"/>
        <w:gridCol w:w="1912"/>
        <w:gridCol w:w="2851"/>
      </w:tblGrid>
      <w:tr w:rsidR="007B6AD1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6AD1" w:rsidRDefault="007B6AD1">
            <w:pPr>
              <w:spacing w:after="0"/>
              <w:ind w:left="135"/>
            </w:pPr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</w:tr>
      <w:tr w:rsidR="007B6AD1" w:rsidRPr="00E75CF3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B6AD1" w:rsidRDefault="007B6AD1"/>
        </w:tc>
      </w:tr>
    </w:tbl>
    <w:p w:rsidR="007B6AD1" w:rsidRDefault="007B6AD1">
      <w:pPr>
        <w:sectPr w:rsidR="007B6AD1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7B6AD1" w:rsidRDefault="00E75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51"/>
      </w:tblGrid>
      <w:tr w:rsidR="007B6AD1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6AD1" w:rsidRDefault="007B6AD1">
            <w:pPr>
              <w:spacing w:after="0"/>
              <w:ind w:left="135"/>
            </w:pPr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</w:tr>
      <w:tr w:rsidR="007B6AD1" w:rsidRPr="00E75CF3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AD1" w:rsidRDefault="007B6AD1"/>
        </w:tc>
      </w:tr>
    </w:tbl>
    <w:p w:rsidR="007B6AD1" w:rsidRDefault="007B6AD1">
      <w:pPr>
        <w:sectPr w:rsidR="007B6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AD1" w:rsidRDefault="00E75CF3">
      <w:pPr>
        <w:spacing w:after="0"/>
        <w:ind w:left="120"/>
      </w:pPr>
      <w:bookmarkStart w:id="13" w:name="block-5490794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6AD1" w:rsidRDefault="00E75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4353"/>
        <w:gridCol w:w="1193"/>
        <w:gridCol w:w="1843"/>
        <w:gridCol w:w="1912"/>
        <w:gridCol w:w="1349"/>
        <w:gridCol w:w="2881"/>
      </w:tblGrid>
      <w:tr w:rsidR="007B6AD1">
        <w:trPr>
          <w:trHeight w:val="144"/>
          <w:tblCellSpacing w:w="0" w:type="dxa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47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6AD1" w:rsidRDefault="007B6AD1">
            <w:pPr>
              <w:spacing w:after="0"/>
              <w:ind w:left="135"/>
            </w:pPr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многогранниками, изображение многогранников на рисунках, на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проекционных чертежах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B6AD1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Сечения многогранников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построении стереометрии: аксиомы стереометрии и следствия из них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стереометрии и следствия из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них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с сонаправленными сторонами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733862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параллельных плоскостей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пространственные фигуры на плоскости: тетраэдр, куб, параллелепипед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параллельные и перпендикулярные к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545966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прямой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расстояние от прямой до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fefadd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Двугранный угол, линейный угол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двугранного угла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246736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"Перпендикулярность прямых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плоскостей" и "Углы между прямыми и плоскостями"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многогранники; развёртка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призма; грани и основания призмы; прямая и наклонная призмы; боковая и полная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поверхность призмы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 и его свойства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многогранники: понятие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правильных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многогранниках: октаэдр, додекаэдр и икосаэдр.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симметрии в пирамидах,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параллелепипедах, правильных многогранниках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cdbecef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/235171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dfefd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10312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faadc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/79853608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053890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bedad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знаний. Вычисление расстояний: между двумя точками, от точки до прямой, от точки до плоскости, между скрещивающимися прямыми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AD1" w:rsidRDefault="007B6AD1"/>
        </w:tc>
      </w:tr>
    </w:tbl>
    <w:p w:rsidR="007B6AD1" w:rsidRDefault="007B6AD1">
      <w:pPr>
        <w:sectPr w:rsidR="007B6AD1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7B6AD1" w:rsidRDefault="00E75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6"/>
        <w:gridCol w:w="3131"/>
        <w:gridCol w:w="1037"/>
        <w:gridCol w:w="1843"/>
        <w:gridCol w:w="1912"/>
        <w:gridCol w:w="1349"/>
        <w:gridCol w:w="2878"/>
      </w:tblGrid>
      <w:tr w:rsidR="007B6AD1">
        <w:trPr>
          <w:trHeight w:val="144"/>
          <w:tblCellSpacing w:w="0" w:type="dxa"/>
        </w:trPr>
        <w:tc>
          <w:tcPr>
            <w:tcW w:w="1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4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6AD1" w:rsidRDefault="007B6AD1">
            <w:pPr>
              <w:spacing w:after="0"/>
              <w:ind w:left="135"/>
            </w:pPr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6AD1" w:rsidRDefault="007B6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AD1" w:rsidRDefault="007B6AD1"/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диаметр; площадь поверхности сферы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шара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B6AD1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6216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Конус: основание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вершина, образующая и ось; площадь боковой и полной поверхности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Многогранник,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описанный около сферы; сфера, вписанная в многогранник или в тело вращения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136158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caefc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827900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Координатно-векторный метод при решении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7058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effc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углов между прямыми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плоскостями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фигуры, факты, теоремы курса планиметрии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Задачи планиметрии и методы их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решения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6AD1" w:rsidRDefault="007B6AD1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A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35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AD1" w:rsidRDefault="007B6AD1"/>
        </w:tc>
      </w:tr>
    </w:tbl>
    <w:p w:rsidR="007B6AD1" w:rsidRDefault="007B6AD1">
      <w:pPr>
        <w:sectPr w:rsidR="007B6AD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7B6AD1" w:rsidRPr="00E75CF3" w:rsidRDefault="00E75CF3">
      <w:pPr>
        <w:spacing w:before="199" w:after="199" w:line="336" w:lineRule="auto"/>
        <w:ind w:left="120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B6AD1" w:rsidRDefault="00E75CF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967"/>
      </w:tblGrid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92"/>
              <w:rPr>
                <w:lang w:val="ru-RU"/>
              </w:rPr>
            </w:pPr>
            <w:r w:rsidRPr="00E75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их при решении геометрических задач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двугранный угол, грани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многогранников (пирамида, призма, прямоугольный параллелепипед, куб)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пипеды)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сечения многогранников методом следов, выполнять (выносные) плоские чертежи из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рисунков простых объёмных фигур: вид сверху, сбоку, снизу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стандартных математических задач на вычисление расстояний меж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ду двумя точками, от точки до прямой, от точки до плоскости, между скрещивающимися прямыми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адач на вычисление углов между скрещивающимися прямыми, между прямой и плоскостью, между плоскостями, двугранных углов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ми поверхностей, объёмами подобных многогранников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преобразовывать и интерпретировать информацию о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геометрических фигурах, представленную на чертежах и рисунках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7B6AD1" w:rsidRPr="00E75CF3" w:rsidRDefault="007B6AD1">
      <w:pPr>
        <w:spacing w:after="0"/>
        <w:ind w:left="120"/>
        <w:rPr>
          <w:lang w:val="ru-RU"/>
        </w:rPr>
      </w:pPr>
    </w:p>
    <w:p w:rsidR="007B6AD1" w:rsidRDefault="00E75C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6"/>
        <w:gridCol w:w="7924"/>
      </w:tblGrid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92"/>
              <w:rPr>
                <w:lang w:val="ru-RU"/>
              </w:rPr>
            </w:pPr>
            <w:r w:rsidRPr="00E75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</w:t>
            </w:r>
            <w:r w:rsidRPr="00E75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 общего образования 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тела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вращения (цилиндр, конус, сфера и шар)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 и плоскости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шаровой сегмент, основание сегмента, высота сегмента, шаровой слой, основание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шарового слоя, высота шарового слоя, шаровой сектор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ногогранник или тело вращения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(выносные) плоские чертежи из рисунков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объёмных фигур: вид сверху, сбоку, снизу; строить сечения тел вращения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действия сложения векторов, вычитания векторов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 век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тора на число, объяснять, какими свойствами они обладают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правило параллелепипеда при сложении векторов 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декартовы координаты в пространстве, вектор, модуль вектора, равенство векторов, координаты вектора, угол м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ежду векторами, скалярное произведение векторов, коллинеарные и компланарные векторы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азцам или алгоритмам, применяя известные методы при решении стандартных математических задач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математических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в природе и жизни, распознавать проявление законов геометрии в искусстве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7B6AD1" w:rsidRPr="00E75CF3" w:rsidRDefault="007B6AD1">
      <w:pPr>
        <w:rPr>
          <w:lang w:val="ru-RU"/>
        </w:rPr>
        <w:sectPr w:rsidR="007B6AD1" w:rsidRPr="00E75CF3">
          <w:pgSz w:w="11906" w:h="16383"/>
          <w:pgMar w:top="1440" w:right="1080" w:bottom="1440" w:left="1080" w:header="720" w:footer="720" w:gutter="0"/>
          <w:cols w:space="720"/>
        </w:sectPr>
      </w:pPr>
      <w:bookmarkStart w:id="14" w:name="block-54907944"/>
    </w:p>
    <w:bookmarkEnd w:id="14"/>
    <w:p w:rsidR="007B6AD1" w:rsidRDefault="00E75CF3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B6AD1" w:rsidRDefault="00E75CF3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7"/>
        <w:gridCol w:w="9023"/>
      </w:tblGrid>
      <w:tr w:rsidR="007B6AD1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них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пространстве, параллельность трёх прямых, параллельность прямой и плоскост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 двух плоскостей. Теорема о трёх перпендикулярах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призма, грани и основания призмы, прямая и наклонная призмы, бок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пирамиды, боковая и полная поверхность пирамиды, правильная и усечённая пирамида. Элементы призмы и пирамиды. Пр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икосаэдругие Сечения призмы и пи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рамиды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углы. Площадь боковой поверхности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объёме. Объём пирамиды, призмы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Подобны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е тела в пространстве. Соотношения между площадями поверхностей, объёмами подобных тел</w:t>
            </w:r>
          </w:p>
        </w:tc>
      </w:tr>
    </w:tbl>
    <w:p w:rsidR="007B6AD1" w:rsidRPr="00E75CF3" w:rsidRDefault="007B6AD1">
      <w:pPr>
        <w:spacing w:after="0"/>
        <w:ind w:left="120"/>
        <w:rPr>
          <w:lang w:val="ru-RU"/>
        </w:rPr>
      </w:pPr>
    </w:p>
    <w:p w:rsidR="007B6AD1" w:rsidRDefault="00E75CF3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B6AD1" w:rsidRDefault="007B6AD1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8906"/>
      </w:tblGrid>
      <w:tr w:rsidR="007B6AD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цилиндрической поверхности, ось цилиндрической поверхности.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ось, площадь боковой и полной поверхности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12" w:lineRule="auto"/>
              <w:ind w:left="172"/>
              <w:jc w:val="both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высота, основания и боковая поверхность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12" w:lineRule="auto"/>
              <w:ind w:left="172"/>
              <w:jc w:val="both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Развёртка цилиндра и конуса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12" w:lineRule="auto"/>
              <w:ind w:left="172"/>
              <w:jc w:val="both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тел. Теорема об объёме прямоугольного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конуса. Объём шара и площадь сферы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 цилиндра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(параллельно и перпендикулярно оси), сечения конуса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(параллельное основанию и проходящее через вершину), сечения шара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12" w:lineRule="auto"/>
              <w:ind w:left="172"/>
              <w:jc w:val="both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координатах. Угол между векторами. Скалярное произведе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векторов. Вычисление углов между 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</w:tr>
    </w:tbl>
    <w:p w:rsidR="007B6AD1" w:rsidRDefault="007B6AD1">
      <w:pPr>
        <w:sectPr w:rsidR="007B6AD1">
          <w:pgSz w:w="11906" w:h="16383"/>
          <w:pgMar w:top="1440" w:right="1080" w:bottom="1440" w:left="1080" w:header="720" w:footer="720" w:gutter="0"/>
          <w:cols w:space="720"/>
        </w:sectPr>
      </w:pPr>
      <w:bookmarkStart w:id="15" w:name="block-54907946"/>
    </w:p>
    <w:bookmarkEnd w:id="15"/>
    <w:p w:rsidR="007B6AD1" w:rsidRPr="00E75CF3" w:rsidRDefault="00E75CF3">
      <w:pPr>
        <w:spacing w:before="199" w:after="199" w:line="336" w:lineRule="auto"/>
        <w:ind w:left="120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МАТЕМАТИКЕ ТРЕБОВАНИЯ К РЕЗУЛЬТАТАМ ОСВОЕНИЯ ОСНОВНОЙ ОБРАЗОВАТЕЛЬНОЙ ПРОГРАММЫ СРЕДНЕГО ОБЩЕГО </w:t>
      </w:r>
      <w:r w:rsidRPr="00E75CF3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7"/>
        <w:gridCol w:w="7923"/>
      </w:tblGrid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92"/>
            </w:pPr>
            <w:r w:rsidRPr="00E75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/>
              <w:ind w:left="192"/>
              <w:rPr>
                <w:lang w:val="ru-RU"/>
              </w:rPr>
            </w:pPr>
            <w:r w:rsidRPr="00E75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ть графы при решении задач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последовательность, арифметическая прогрессия, геометрическая прогрессия, бесконечно убывающая геометрическая прогрессия; умение задавать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последовательности, в том числе с помощью рекуррентных формул; умение оперировать понятиями: комплексное число, сопряж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решения в прикладных, в том числе социально-экономических и физических задачах; находить площади и объёмы фигу с помощью интеграла; приводить примеры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математического моделирования с помощью дифференциальных уравнений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зультат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юдения с помощью диаграмм рассеивания и линейной регрессии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случайного события; умение вычислять вероятность с использованием графических методов; применять формулы сложения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ные с ними практические задачи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развёртка поверхности, сечения конуса и цилиндра, параллельные оси или основанию, сечение шара, плос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ъём, площадь поверхности), используя изученные формулы </w:t>
            </w:r>
            <w:r w:rsidRPr="00E75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</w:t>
            </w:r>
            <w:r w:rsidRPr="00E75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ение объёмов подобных фигур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B6AD1" w:rsidRPr="00E75CF3" w:rsidRDefault="007B6AD1">
      <w:pPr>
        <w:spacing w:after="0" w:line="336" w:lineRule="auto"/>
        <w:ind w:left="120"/>
        <w:rPr>
          <w:lang w:val="ru-RU"/>
        </w:rPr>
      </w:pPr>
    </w:p>
    <w:p w:rsidR="007B6AD1" w:rsidRPr="00E75CF3" w:rsidRDefault="007B6AD1">
      <w:pPr>
        <w:rPr>
          <w:lang w:val="ru-RU"/>
        </w:rPr>
        <w:sectPr w:rsidR="007B6AD1" w:rsidRPr="00E75CF3">
          <w:pgSz w:w="11906" w:h="16383"/>
          <w:pgMar w:top="1440" w:right="1080" w:bottom="1440" w:left="1080" w:header="720" w:footer="720" w:gutter="0"/>
          <w:cols w:space="720"/>
        </w:sectPr>
      </w:pPr>
      <w:bookmarkStart w:id="16" w:name="block-54907947"/>
    </w:p>
    <w:bookmarkEnd w:id="16"/>
    <w:p w:rsidR="007B6AD1" w:rsidRPr="00E75CF3" w:rsidRDefault="00E75CF3">
      <w:pPr>
        <w:spacing w:before="199" w:after="199" w:line="336" w:lineRule="auto"/>
        <w:ind w:left="120"/>
        <w:rPr>
          <w:lang w:val="ru-RU"/>
        </w:rPr>
      </w:pPr>
      <w:r w:rsidRPr="00E75C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</w:t>
      </w:r>
      <w:r w:rsidRPr="00E75CF3">
        <w:rPr>
          <w:rFonts w:ascii="Times New Roman" w:hAnsi="Times New Roman"/>
          <w:b/>
          <w:color w:val="000000"/>
          <w:sz w:val="28"/>
          <w:lang w:val="ru-RU"/>
        </w:rPr>
        <w:t>ЕГЭ ПО МАТЕМАТИКЕ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9016"/>
      </w:tblGrid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92"/>
            </w:pPr>
            <w:r w:rsidRPr="00E75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B6AD1" w:rsidRPr="00E75CF3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Pr="00E75CF3" w:rsidRDefault="00E75C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</w:t>
            </w:r>
            <w:r w:rsidRPr="00E75CF3">
              <w:rPr>
                <w:rFonts w:ascii="Times New Roman" w:hAnsi="Times New Roman"/>
                <w:color w:val="000000"/>
                <w:sz w:val="24"/>
                <w:lang w:val="ru-RU"/>
              </w:rPr>
              <w:t>, арктангенс числового аргумента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неравенства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B6AD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B6AD1" w:rsidRDefault="00E75CF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7B6AD1" w:rsidRDefault="007B6AD1">
      <w:pPr>
        <w:sectPr w:rsidR="007B6AD1">
          <w:pgSz w:w="11906" w:h="16383"/>
          <w:pgMar w:top="1440" w:right="1080" w:bottom="1440" w:left="1080" w:header="720" w:footer="720" w:gutter="0"/>
          <w:cols w:space="720"/>
        </w:sectPr>
      </w:pPr>
      <w:bookmarkStart w:id="17" w:name="block-54907948"/>
    </w:p>
    <w:bookmarkEnd w:id="17"/>
    <w:p w:rsidR="007B6AD1" w:rsidRDefault="00E75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B6AD1" w:rsidRDefault="00E75C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6AD1" w:rsidRDefault="00E75CF3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Математика: алгебра и начала математического анализа, Геометрия. Геометрия: 10 - 11-й классы: базовый и углубленный уровни: учебник/ Л. С. </w:t>
      </w:r>
      <w:r>
        <w:rPr>
          <w:rFonts w:ascii="Times New Roman" w:hAnsi="Times New Roman" w:cs="Times New Roman"/>
          <w:sz w:val="28"/>
          <w:szCs w:val="28"/>
          <w:lang w:val="ru-RU"/>
        </w:rPr>
        <w:t>Атанасян, В. Ф. Бутузов, С. Б. Кадомцев и др. - Москва: Просвещение, 2025</w:t>
      </w:r>
    </w:p>
    <w:p w:rsidR="007B6AD1" w:rsidRDefault="007B6AD1">
      <w:pPr>
        <w:spacing w:after="0"/>
        <w:ind w:left="120"/>
      </w:pPr>
    </w:p>
    <w:p w:rsidR="007B6AD1" w:rsidRDefault="00E75C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6AD1" w:rsidRDefault="00E75CF3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 к учебнику Математика: алгебра и начала математического анализа, Геометрия. Геометрия: 10 - 11-й классы: базовый и углуб</w:t>
      </w:r>
      <w:r>
        <w:rPr>
          <w:rFonts w:ascii="Times New Roman" w:hAnsi="Times New Roman" w:cs="Times New Roman"/>
          <w:sz w:val="28"/>
          <w:szCs w:val="28"/>
          <w:lang w:val="ru-RU"/>
        </w:rPr>
        <w:t>ленный уровни: учебник/ Л. С. Атанасян, В. Ф. Бутузов, С. Б. Кадомцев и др. - Москва: Просвещение, 2023</w:t>
      </w:r>
    </w:p>
    <w:p w:rsidR="007B6AD1" w:rsidRDefault="007B6AD1">
      <w:pPr>
        <w:spacing w:after="0"/>
        <w:ind w:left="120"/>
      </w:pPr>
    </w:p>
    <w:p w:rsidR="007B6AD1" w:rsidRDefault="00E75C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B6AD1" w:rsidRDefault="00E75CF3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bookmarkStart w:id="18" w:name="block-54907945"/>
      <w:r>
        <w:rPr>
          <w:rFonts w:ascii="Times New Roman" w:hAnsi="Times New Roman"/>
          <w:bCs/>
          <w:color w:val="000000"/>
          <w:sz w:val="28"/>
        </w:rPr>
        <w:t>http://window.edu.ru/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- электронная библиотека учебников и методических материалов.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0" w:history="1">
        <w:r w:rsidR="00E75CF3">
          <w:rPr>
            <w:rStyle w:val="a4"/>
            <w:rFonts w:ascii="Times New Roman" w:hAnsi="Times New Roman"/>
            <w:bCs/>
            <w:sz w:val="28"/>
          </w:rPr>
          <w:t>https://fipi.ru/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Федеральный институт педагогических измерений.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1" w:history="1">
        <w:r w:rsidR="00E75CF3">
          <w:rPr>
            <w:rStyle w:val="a4"/>
            <w:rFonts w:ascii="Times New Roman" w:hAnsi="Times New Roman"/>
            <w:bCs/>
            <w:sz w:val="28"/>
          </w:rPr>
          <w:t>http://window.edu.ru/window/catalog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каталог Российского образовательного портала.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2" w:history="1">
        <w:r w:rsidR="00E75CF3">
          <w:rPr>
            <w:rStyle w:val="a4"/>
            <w:rFonts w:ascii="Times New Roman" w:hAnsi="Times New Roman"/>
            <w:bCs/>
            <w:sz w:val="28"/>
          </w:rPr>
          <w:t>http://www.school.edu.ru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каталог «Образовательные ресурсы сети Интернет для общего образования».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3" w:history="1">
        <w:r w:rsidR="00E75CF3">
          <w:rPr>
            <w:rStyle w:val="a4"/>
            <w:rFonts w:ascii="Times New Roman" w:hAnsi="Times New Roman"/>
            <w:bCs/>
            <w:sz w:val="28"/>
          </w:rPr>
          <w:t>http://catalog.iot.ru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каталог «Школьный Яндекс».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4" w:history="1">
        <w:r w:rsidR="00E75CF3">
          <w:rPr>
            <w:rStyle w:val="a4"/>
            <w:rFonts w:ascii="Times New Roman" w:hAnsi="Times New Roman"/>
            <w:bCs/>
            <w:sz w:val="28"/>
          </w:rPr>
          <w:t>https</w:t>
        </w:r>
        <w:r w:rsidR="00E75CF3">
          <w:rPr>
            <w:rStyle w:val="a4"/>
            <w:rFonts w:ascii="Times New Roman" w:hAnsi="Times New Roman"/>
            <w:bCs/>
            <w:sz w:val="28"/>
          </w:rPr>
          <w:t>://resh.edu.ru/about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государственная образовательная платформа «Российская электронная школа».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5" w:history="1">
        <w:r w:rsidR="00E75CF3">
          <w:rPr>
            <w:rStyle w:val="a4"/>
            <w:rFonts w:ascii="Times New Roman" w:hAnsi="Times New Roman"/>
            <w:bCs/>
            <w:sz w:val="28"/>
          </w:rPr>
          <w:t>https://math-ege.sdamgia.ru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образовательный портал для подготовки к экзаменам по профильной и базовой математике.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6" w:history="1">
        <w:r w:rsidR="00E75CF3">
          <w:rPr>
            <w:rStyle w:val="a4"/>
            <w:rFonts w:ascii="Times New Roman" w:hAnsi="Times New Roman"/>
            <w:bCs/>
            <w:sz w:val="28"/>
          </w:rPr>
          <w:t>https://alexlarin.net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сайт А. Ларина.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7" w:history="1">
        <w:r w:rsidR="00E75CF3">
          <w:rPr>
            <w:rStyle w:val="a4"/>
            <w:rFonts w:ascii="Times New Roman" w:hAnsi="Times New Roman"/>
            <w:bCs/>
            <w:sz w:val="28"/>
          </w:rPr>
          <w:t>https://mathlesson.ru/node/890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решения тренировочных вариантов А. Ларина ОГЭ и ЕГЭ.</w:t>
      </w:r>
    </w:p>
    <w:p w:rsidR="007B6AD1" w:rsidRDefault="007B6AD1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8" w:history="1">
        <w:r w:rsidR="00E75CF3">
          <w:rPr>
            <w:rStyle w:val="a4"/>
            <w:rFonts w:ascii="Times New Roman" w:hAnsi="Times New Roman"/>
            <w:bCs/>
            <w:sz w:val="28"/>
          </w:rPr>
          <w:t>https://urok.1</w:t>
        </w:r>
        <w:r w:rsidR="00E75CF3">
          <w:rPr>
            <w:rStyle w:val="a4"/>
            <w:rFonts w:ascii="Times New Roman" w:hAnsi="Times New Roman"/>
            <w:bCs/>
            <w:sz w:val="28"/>
          </w:rPr>
          <w:t>sept.ru</w:t>
        </w:r>
      </w:hyperlink>
      <w:r w:rsidR="00E75CF3">
        <w:rPr>
          <w:rFonts w:ascii="Times New Roman" w:hAnsi="Times New Roman"/>
          <w:bCs/>
          <w:color w:val="000000"/>
          <w:sz w:val="28"/>
          <w:lang w:val="ru-RU"/>
        </w:rPr>
        <w:t>- сайт «Первое сентября».</w:t>
      </w:r>
    </w:p>
    <w:p w:rsidR="007B6AD1" w:rsidRDefault="00E75CF3">
      <w:pPr>
        <w:numPr>
          <w:ilvl w:val="0"/>
          <w:numId w:val="9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Платформа «ЯКласс»</w:t>
      </w:r>
    </w:p>
    <w:p w:rsidR="007B6AD1" w:rsidRDefault="007B6AD1"/>
    <w:p w:rsidR="007B6AD1" w:rsidRDefault="007B6AD1">
      <w:bookmarkStart w:id="19" w:name="_GoBack"/>
      <w:bookmarkEnd w:id="18"/>
      <w:bookmarkEnd w:id="19"/>
    </w:p>
    <w:sectPr w:rsidR="007B6AD1" w:rsidSect="007B6AD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AD1" w:rsidRDefault="00E75CF3">
      <w:pPr>
        <w:spacing w:line="240" w:lineRule="auto"/>
      </w:pPr>
      <w:r>
        <w:separator/>
      </w:r>
    </w:p>
  </w:endnote>
  <w:endnote w:type="continuationSeparator" w:id="1">
    <w:p w:rsidR="007B6AD1" w:rsidRDefault="00E75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AD1" w:rsidRDefault="00E75CF3">
      <w:pPr>
        <w:spacing w:after="0"/>
      </w:pPr>
      <w:r>
        <w:separator/>
      </w:r>
    </w:p>
  </w:footnote>
  <w:footnote w:type="continuationSeparator" w:id="1">
    <w:p w:rsidR="007B6AD1" w:rsidRDefault="00E75CF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6">
    <w:nsid w:val="59587749"/>
    <w:multiLevelType w:val="singleLevel"/>
    <w:tmpl w:val="59587749"/>
    <w:lvl w:ilvl="0">
      <w:start w:val="1"/>
      <w:numFmt w:val="decimal"/>
      <w:suff w:val="space"/>
      <w:lvlText w:val="%1."/>
      <w:lvlJc w:val="left"/>
    </w:lvl>
  </w:abstractNum>
  <w:abstractNum w:abstractNumId="7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8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AD1"/>
    <w:rsid w:val="007B6AD1"/>
    <w:rsid w:val="00E75CF3"/>
    <w:rsid w:val="3C291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D1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B6A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A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6A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6A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B6AD1"/>
    <w:rPr>
      <w:i/>
      <w:iCs/>
    </w:rPr>
  </w:style>
  <w:style w:type="character" w:styleId="a4">
    <w:name w:val="Hyperlink"/>
    <w:basedOn w:val="a0"/>
    <w:uiPriority w:val="99"/>
    <w:unhideWhenUsed/>
    <w:qFormat/>
    <w:rsid w:val="007B6AD1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7B6AD1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7B6A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B6AD1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7B6A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B6AD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7B6A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7B6AD1"/>
  </w:style>
  <w:style w:type="character" w:customStyle="1" w:styleId="10">
    <w:name w:val="Заголовок 1 Знак"/>
    <w:basedOn w:val="a0"/>
    <w:link w:val="1"/>
    <w:uiPriority w:val="9"/>
    <w:qFormat/>
    <w:rsid w:val="007B6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B6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B6A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7B6A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7B6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7B6A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0cc5c4fe" TargetMode="External"/><Relationship Id="rId117" Type="http://schemas.openxmlformats.org/officeDocument/2006/relationships/hyperlink" Target="https://m.edsoo.ru/74b2ad91" TargetMode="External"/><Relationship Id="rId21" Type="http://schemas.openxmlformats.org/officeDocument/2006/relationships/hyperlink" Target="https://m.edsoo.ru/2d8a9c99" TargetMode="External"/><Relationship Id="rId42" Type="http://schemas.openxmlformats.org/officeDocument/2006/relationships/hyperlink" Target="https://m.edsoo.ru/b19f6a5d" TargetMode="External"/><Relationship Id="rId47" Type="http://schemas.openxmlformats.org/officeDocument/2006/relationships/hyperlink" Target="https://m.edsoo.ru/635c5087" TargetMode="External"/><Relationship Id="rId63" Type="http://schemas.openxmlformats.org/officeDocument/2006/relationships/hyperlink" Target="https://m.edsoo.ru/5b971ef3" TargetMode="External"/><Relationship Id="rId68" Type="http://schemas.openxmlformats.org/officeDocument/2006/relationships/hyperlink" Target="https://m.edsoo.ru/074c8865" TargetMode="External"/><Relationship Id="rId84" Type="http://schemas.openxmlformats.org/officeDocument/2006/relationships/hyperlink" Target="https://m.edsoo.ru/098bedad" TargetMode="External"/><Relationship Id="rId89" Type="http://schemas.openxmlformats.org/officeDocument/2006/relationships/hyperlink" Target="https://m.edsoo.ru/bc15f7f2" TargetMode="External"/><Relationship Id="rId112" Type="http://schemas.openxmlformats.org/officeDocument/2006/relationships/hyperlink" Target="https://m.edsoo.ru/8efbe78e" TargetMode="External"/><Relationship Id="rId16" Type="http://schemas.openxmlformats.org/officeDocument/2006/relationships/hyperlink" Target="https://m.edsoo.ru/1c209e37" TargetMode="External"/><Relationship Id="rId107" Type="http://schemas.openxmlformats.org/officeDocument/2006/relationships/hyperlink" Target="https://m.edsoo.ru/a28fd74e" TargetMode="External"/><Relationship Id="rId11" Type="http://schemas.openxmlformats.org/officeDocument/2006/relationships/hyperlink" Target="https://m.edsoo.ru/1c209e37" TargetMode="External"/><Relationship Id="rId32" Type="http://schemas.openxmlformats.org/officeDocument/2006/relationships/hyperlink" Target="https://m.edsoo.ru/ee1d19b9" TargetMode="External"/><Relationship Id="rId37" Type="http://schemas.openxmlformats.org/officeDocument/2006/relationships/hyperlink" Target="https://m.edsoo.ru/e504d656" TargetMode="External"/><Relationship Id="rId53" Type="http://schemas.openxmlformats.org/officeDocument/2006/relationships/hyperlink" Target="https://m.edsoo.ru/dbee22bc" TargetMode="External"/><Relationship Id="rId58" Type="http://schemas.openxmlformats.org/officeDocument/2006/relationships/hyperlink" Target="https://m.edsoo.ru/ed9e2a8e" TargetMode="External"/><Relationship Id="rId74" Type="http://schemas.openxmlformats.org/officeDocument/2006/relationships/hyperlink" Target="https://m.edsoo.ru/a95f5c04" TargetMode="External"/><Relationship Id="rId79" Type="http://schemas.openxmlformats.org/officeDocument/2006/relationships/hyperlink" Target="https://m.edsoo.ru/2faadc3f" TargetMode="External"/><Relationship Id="rId102" Type="http://schemas.openxmlformats.org/officeDocument/2006/relationships/hyperlink" Target="https://m.edsoo.ru/810cf1eb" TargetMode="External"/><Relationship Id="rId123" Type="http://schemas.openxmlformats.org/officeDocument/2006/relationships/hyperlink" Target="http://catalog.iot.ru" TargetMode="External"/><Relationship Id="rId128" Type="http://schemas.openxmlformats.org/officeDocument/2006/relationships/hyperlink" Target="https://urok.1sept.ru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6054b8c1" TargetMode="External"/><Relationship Id="rId95" Type="http://schemas.openxmlformats.org/officeDocument/2006/relationships/hyperlink" Target="https://m.edsoo.ru/1468bab3" TargetMode="External"/><Relationship Id="rId19" Type="http://schemas.openxmlformats.org/officeDocument/2006/relationships/hyperlink" Target="https://m.edsoo.ru/1c209e37" TargetMode="External"/><Relationship Id="rId14" Type="http://schemas.openxmlformats.org/officeDocument/2006/relationships/hyperlink" Target="https://m.edsoo.ru/1c209e37" TargetMode="External"/><Relationship Id="rId22" Type="http://schemas.openxmlformats.org/officeDocument/2006/relationships/hyperlink" Target="https://m.edsoo.ru/db685e73" TargetMode="External"/><Relationship Id="rId27" Type="http://schemas.openxmlformats.org/officeDocument/2006/relationships/hyperlink" Target="https://m.edsoo.ru/239c8cb4" TargetMode="External"/><Relationship Id="rId30" Type="http://schemas.openxmlformats.org/officeDocument/2006/relationships/hyperlink" Target="https://m.edsoo.ru/1a2520f6" TargetMode="External"/><Relationship Id="rId35" Type="http://schemas.openxmlformats.org/officeDocument/2006/relationships/hyperlink" Target="https://m.edsoo.ru/2935a9a0" TargetMode="External"/><Relationship Id="rId43" Type="http://schemas.openxmlformats.org/officeDocument/2006/relationships/hyperlink" Target="https://m.edsoo.ru/0ac11c95" TargetMode="External"/><Relationship Id="rId48" Type="http://schemas.openxmlformats.org/officeDocument/2006/relationships/hyperlink" Target="https://m.edsoo.ru/bd3745f8" TargetMode="External"/><Relationship Id="rId56" Type="http://schemas.openxmlformats.org/officeDocument/2006/relationships/hyperlink" Target="https://m.edsoo.ru/c7c777ed" TargetMode="External"/><Relationship Id="rId64" Type="http://schemas.openxmlformats.org/officeDocument/2006/relationships/hyperlink" Target="https://m.edsoo.ru/2d24e873" TargetMode="External"/><Relationship Id="rId69" Type="http://schemas.openxmlformats.org/officeDocument/2006/relationships/hyperlink" Target="https://m.edsoo.ru/a0fdd5bf" TargetMode="External"/><Relationship Id="rId77" Type="http://schemas.openxmlformats.org/officeDocument/2006/relationships/hyperlink" Target="https://m.edsoo.ru/f47dfefd" TargetMode="External"/><Relationship Id="rId100" Type="http://schemas.openxmlformats.org/officeDocument/2006/relationships/hyperlink" Target="https://m.edsoo.ru/5513d87b" TargetMode="External"/><Relationship Id="rId105" Type="http://schemas.openxmlformats.org/officeDocument/2006/relationships/hyperlink" Target="https://m.edsoo.ru/23f4f089" TargetMode="External"/><Relationship Id="rId113" Type="http://schemas.openxmlformats.org/officeDocument/2006/relationships/hyperlink" Target="https://m.edsoo.ru/77c22fc5" TargetMode="External"/><Relationship Id="rId118" Type="http://schemas.openxmlformats.org/officeDocument/2006/relationships/hyperlink" Target="https://m.edsoo.ru/ec24dfc2" TargetMode="External"/><Relationship Id="rId126" Type="http://schemas.openxmlformats.org/officeDocument/2006/relationships/hyperlink" Target="https://alexlarin.net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66fefadd" TargetMode="External"/><Relationship Id="rId72" Type="http://schemas.openxmlformats.org/officeDocument/2006/relationships/hyperlink" Target="https://m.edsoo.ru/37d84157" TargetMode="External"/><Relationship Id="rId80" Type="http://schemas.openxmlformats.org/officeDocument/2006/relationships/hyperlink" Target="https://m.edsoo.ru/79853608" TargetMode="External"/><Relationship Id="rId85" Type="http://schemas.openxmlformats.org/officeDocument/2006/relationships/hyperlink" Target="https://m.edsoo.ru/f7792ba9" TargetMode="External"/><Relationship Id="rId93" Type="http://schemas.openxmlformats.org/officeDocument/2006/relationships/hyperlink" Target="https://m.edsoo.ru/c94ba09b" TargetMode="External"/><Relationship Id="rId98" Type="http://schemas.openxmlformats.org/officeDocument/2006/relationships/hyperlink" Target="https://m.edsoo.ru/0b136158" TargetMode="External"/><Relationship Id="rId121" Type="http://schemas.openxmlformats.org/officeDocument/2006/relationships/hyperlink" Target="http://window.edu.ru/window/catalo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1c209e37" TargetMode="External"/><Relationship Id="rId25" Type="http://schemas.openxmlformats.org/officeDocument/2006/relationships/hyperlink" Target="https://m.edsoo.ru/3d8ffd32" TargetMode="External"/><Relationship Id="rId33" Type="http://schemas.openxmlformats.org/officeDocument/2006/relationships/hyperlink" Target="https://m.edsoo.ru/9f4071b9" TargetMode="External"/><Relationship Id="rId38" Type="http://schemas.openxmlformats.org/officeDocument/2006/relationships/hyperlink" Target="https://m.edsoo.ru/4a28dc02" TargetMode="External"/><Relationship Id="rId46" Type="http://schemas.openxmlformats.org/officeDocument/2006/relationships/hyperlink" Target="https://m.edsoo.ru/79165d15" TargetMode="External"/><Relationship Id="rId59" Type="http://schemas.openxmlformats.org/officeDocument/2006/relationships/hyperlink" Target="https://m.edsoo.ru/ba75dc57" TargetMode="External"/><Relationship Id="rId67" Type="http://schemas.openxmlformats.org/officeDocument/2006/relationships/hyperlink" Target="https://m.edsoo.ru/fb1cd0a5" TargetMode="External"/><Relationship Id="rId103" Type="http://schemas.openxmlformats.org/officeDocument/2006/relationships/hyperlink" Target="https://m.edsoo.ru/4a33a8ab" TargetMode="External"/><Relationship Id="rId108" Type="http://schemas.openxmlformats.org/officeDocument/2006/relationships/hyperlink" Target="https://m.edsoo.ru/5a827900" TargetMode="External"/><Relationship Id="rId116" Type="http://schemas.openxmlformats.org/officeDocument/2006/relationships/hyperlink" Target="https://m.edsoo.ru/7491efe0" TargetMode="External"/><Relationship Id="rId124" Type="http://schemas.openxmlformats.org/officeDocument/2006/relationships/hyperlink" Target="https://resh.edu.ru/about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aecc77cd" TargetMode="External"/><Relationship Id="rId41" Type="http://schemas.openxmlformats.org/officeDocument/2006/relationships/hyperlink" Target="https://m.edsoo.ru/9a0a9e56" TargetMode="External"/><Relationship Id="rId54" Type="http://schemas.openxmlformats.org/officeDocument/2006/relationships/hyperlink" Target="https://m.edsoo.ru/6b61b2b4" TargetMode="External"/><Relationship Id="rId62" Type="http://schemas.openxmlformats.org/officeDocument/2006/relationships/hyperlink" Target="https://m.edsoo.ru/9f246736" TargetMode="External"/><Relationship Id="rId70" Type="http://schemas.openxmlformats.org/officeDocument/2006/relationships/hyperlink" Target="https://m.edsoo.ru/b9e777d9" TargetMode="External"/><Relationship Id="rId75" Type="http://schemas.openxmlformats.org/officeDocument/2006/relationships/hyperlink" Target="https://m.edsoo.ru/7ad0020b" TargetMode="External"/><Relationship Id="rId83" Type="http://schemas.openxmlformats.org/officeDocument/2006/relationships/hyperlink" Target="https://m.edsoo.ru/28a6573c" TargetMode="External"/><Relationship Id="rId88" Type="http://schemas.openxmlformats.org/officeDocument/2006/relationships/hyperlink" Target="https://m.edsoo.ru/bed12a43" TargetMode="External"/><Relationship Id="rId91" Type="http://schemas.openxmlformats.org/officeDocument/2006/relationships/hyperlink" Target="https://m.edsoo.ru/188f6216" TargetMode="External"/><Relationship Id="rId96" Type="http://schemas.openxmlformats.org/officeDocument/2006/relationships/hyperlink" Target="https://m.edsoo.ru/0bde1be8" TargetMode="External"/><Relationship Id="rId111" Type="http://schemas.openxmlformats.org/officeDocument/2006/relationships/hyperlink" Target="https://m.edsoo.ru/725effc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a63959ed" TargetMode="External"/><Relationship Id="rId28" Type="http://schemas.openxmlformats.org/officeDocument/2006/relationships/hyperlink" Target="https://m.edsoo.ru/65c6b106" TargetMode="External"/><Relationship Id="rId36" Type="http://schemas.openxmlformats.org/officeDocument/2006/relationships/hyperlink" Target="https://m.edsoo.ru/2e18f255" TargetMode="External"/><Relationship Id="rId49" Type="http://schemas.openxmlformats.org/officeDocument/2006/relationships/hyperlink" Target="https://m.edsoo.ru/7d18834b" TargetMode="External"/><Relationship Id="rId57" Type="http://schemas.openxmlformats.org/officeDocument/2006/relationships/hyperlink" Target="https://m.edsoo.ru/ec3e2da3" TargetMode="External"/><Relationship Id="rId106" Type="http://schemas.openxmlformats.org/officeDocument/2006/relationships/hyperlink" Target="https://m.edsoo.ru/dee379eb" TargetMode="External"/><Relationship Id="rId114" Type="http://schemas.openxmlformats.org/officeDocument/2006/relationships/hyperlink" Target="https://m.edsoo.ru/1780ba5d" TargetMode="External"/><Relationship Id="rId119" Type="http://schemas.openxmlformats.org/officeDocument/2006/relationships/hyperlink" Target="https://m.edsoo.ru/f465d10e" TargetMode="External"/><Relationship Id="rId127" Type="http://schemas.openxmlformats.org/officeDocument/2006/relationships/hyperlink" Target="https://mathlesson.ru/node/890" TargetMode="Externa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93ad36b3" TargetMode="External"/><Relationship Id="rId44" Type="http://schemas.openxmlformats.org/officeDocument/2006/relationships/hyperlink" Target="https://m.edsoo.ru/ba545966" TargetMode="External"/><Relationship Id="rId52" Type="http://schemas.openxmlformats.org/officeDocument/2006/relationships/hyperlink" Target="https://m.edsoo.ru/a5b7b8e3" TargetMode="External"/><Relationship Id="rId60" Type="http://schemas.openxmlformats.org/officeDocument/2006/relationships/hyperlink" Target="https://m.edsoo.ru/e4972cdc" TargetMode="External"/><Relationship Id="rId65" Type="http://schemas.openxmlformats.org/officeDocument/2006/relationships/hyperlink" Target="https://m.edsoo.ru/b4ad63ad" TargetMode="External"/><Relationship Id="rId73" Type="http://schemas.openxmlformats.org/officeDocument/2006/relationships/hyperlink" Target="https://m.edsoo.ru/5603e30b" TargetMode="External"/><Relationship Id="rId78" Type="http://schemas.openxmlformats.org/officeDocument/2006/relationships/hyperlink" Target="https://m.edsoo.ru/79c10312" TargetMode="External"/><Relationship Id="rId81" Type="http://schemas.openxmlformats.org/officeDocument/2006/relationships/hyperlink" Target="https://m.edsoo.ru/1e053890" TargetMode="External"/><Relationship Id="rId86" Type="http://schemas.openxmlformats.org/officeDocument/2006/relationships/hyperlink" Target="https://m.edsoo.ru/b9146bc0" TargetMode="External"/><Relationship Id="rId94" Type="http://schemas.openxmlformats.org/officeDocument/2006/relationships/hyperlink" Target="https://m.edsoo.ru/897dd3b2" TargetMode="External"/><Relationship Id="rId99" Type="http://schemas.openxmlformats.org/officeDocument/2006/relationships/hyperlink" Target="https://m.edsoo.ru/26a03fb7" TargetMode="External"/><Relationship Id="rId101" Type="http://schemas.openxmlformats.org/officeDocument/2006/relationships/hyperlink" Target="https://m.edsoo.ru/d189bde2" TargetMode="External"/><Relationship Id="rId122" Type="http://schemas.openxmlformats.org/officeDocument/2006/relationships/hyperlink" Target="http://www.school.edu.ru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1c209e37" TargetMode="External"/><Relationship Id="rId39" Type="http://schemas.openxmlformats.org/officeDocument/2006/relationships/hyperlink" Target="https://m.edsoo.ru/1d434d0f" TargetMode="External"/><Relationship Id="rId109" Type="http://schemas.openxmlformats.org/officeDocument/2006/relationships/hyperlink" Target="https://m.edsoo.ru/d3a1fe30" TargetMode="External"/><Relationship Id="rId34" Type="http://schemas.openxmlformats.org/officeDocument/2006/relationships/hyperlink" Target="https://m.edsoo.ru/fe733862" TargetMode="External"/><Relationship Id="rId50" Type="http://schemas.openxmlformats.org/officeDocument/2006/relationships/hyperlink" Target="https://m.edsoo.ru/33c477d3" TargetMode="External"/><Relationship Id="rId55" Type="http://schemas.openxmlformats.org/officeDocument/2006/relationships/hyperlink" Target="https://m.edsoo.ru/5fa0b3ce" TargetMode="External"/><Relationship Id="rId76" Type="http://schemas.openxmlformats.org/officeDocument/2006/relationships/hyperlink" Target="https://m.edsoo.ru/235171b3" TargetMode="External"/><Relationship Id="rId97" Type="http://schemas.openxmlformats.org/officeDocument/2006/relationships/hyperlink" Target="https://m.edsoo.ru/3cef10e5" TargetMode="External"/><Relationship Id="rId104" Type="http://schemas.openxmlformats.org/officeDocument/2006/relationships/hyperlink" Target="https://m.edsoo.ru/5caefc1b" TargetMode="External"/><Relationship Id="rId120" Type="http://schemas.openxmlformats.org/officeDocument/2006/relationships/hyperlink" Target="https://fipi.ru/" TargetMode="External"/><Relationship Id="rId125" Type="http://schemas.openxmlformats.org/officeDocument/2006/relationships/hyperlink" Target="https://math-ege.sdamgia.ru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6cdbecef" TargetMode="External"/><Relationship Id="rId92" Type="http://schemas.openxmlformats.org/officeDocument/2006/relationships/hyperlink" Target="https://m.edsoo.ru/016e25eb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258fc245" TargetMode="External"/><Relationship Id="rId24" Type="http://schemas.openxmlformats.org/officeDocument/2006/relationships/hyperlink" Target="https://m.edsoo.ru/b30dff38" TargetMode="External"/><Relationship Id="rId40" Type="http://schemas.openxmlformats.org/officeDocument/2006/relationships/hyperlink" Target="https://m.edsoo.ru/ec26fe5d" TargetMode="External"/><Relationship Id="rId45" Type="http://schemas.openxmlformats.org/officeDocument/2006/relationships/hyperlink" Target="https://m.edsoo.ru/f85bfc46" TargetMode="External"/><Relationship Id="rId66" Type="http://schemas.openxmlformats.org/officeDocument/2006/relationships/hyperlink" Target="https://m.edsoo.ru/8a7be683" TargetMode="External"/><Relationship Id="rId87" Type="http://schemas.openxmlformats.org/officeDocument/2006/relationships/hyperlink" Target="https://m.edsoo.ru/0341bc2b" TargetMode="External"/><Relationship Id="rId110" Type="http://schemas.openxmlformats.org/officeDocument/2006/relationships/hyperlink" Target="https://m.edsoo.ru/48db7058" TargetMode="External"/><Relationship Id="rId115" Type="http://schemas.openxmlformats.org/officeDocument/2006/relationships/hyperlink" Target="https://m.edsoo.ru/078cd184" TargetMode="External"/><Relationship Id="rId61" Type="http://schemas.openxmlformats.org/officeDocument/2006/relationships/hyperlink" Target="https://m.edsoo.ru/52188a7d" TargetMode="External"/><Relationship Id="rId82" Type="http://schemas.openxmlformats.org/officeDocument/2006/relationships/hyperlink" Target="https://m.edsoo.ru/482d3f5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10506</Words>
  <Characters>59888</Characters>
  <Application>Microsoft Office Word</Application>
  <DocSecurity>0</DocSecurity>
  <Lines>499</Lines>
  <Paragraphs>140</Paragraphs>
  <ScaleCrop>false</ScaleCrop>
  <Company/>
  <LinksUpToDate>false</LinksUpToDate>
  <CharactersWithSpaces>70254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2025-08-19T11:20:00Z</dcterms:created>
  <dcterms:modified xsi:type="dcterms:W3CDTF">2025-10-09T10:51:00Z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870208971434482E942E90EE52906D8C_12</vt:lpwstr>
  </property>
</Properties>
</file>