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C6" w:rsidRDefault="00BA020D">
      <w:pPr>
        <w:spacing w:after="0" w:line="264" w:lineRule="auto"/>
        <w:ind w:left="120"/>
        <w:jc w:val="center"/>
      </w:pPr>
      <w:r w:rsidRPr="00BA020D">
        <w:rPr>
          <w:rFonts w:ascii="Times New Roman" w:hAnsi="Times New Roman"/>
          <w:b/>
          <w:color w:val="000000"/>
          <w:sz w:val="28"/>
        </w:rPr>
        <w:object w:dxaOrig="895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4pt;height:692.85pt" o:ole="">
            <v:imagedata r:id="rId7" o:title=""/>
          </v:shape>
          <o:OLEObject Type="Embed" ProgID="AcroExch.Document.DC" ShapeID="_x0000_i1025" DrawAspect="Content" ObjectID="_1821523321" r:id="rId8"/>
        </w:object>
      </w: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4154C6" w:rsidRDefault="004154C6">
      <w:pPr>
        <w:spacing w:after="0" w:line="264" w:lineRule="auto"/>
        <w:ind w:left="120"/>
        <w:jc w:val="both"/>
      </w:pP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</w:t>
      </w:r>
      <w:r w:rsidRPr="00BA020D">
        <w:rPr>
          <w:rFonts w:ascii="Times New Roman" w:hAnsi="Times New Roman"/>
          <w:color w:val="000000"/>
          <w:sz w:val="28"/>
          <w:lang w:val="ru-RU"/>
        </w:rPr>
        <w:t>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</w:t>
      </w:r>
      <w:r w:rsidRPr="00BA020D">
        <w:rPr>
          <w:rFonts w:ascii="Times New Roman" w:hAnsi="Times New Roman"/>
          <w:color w:val="000000"/>
          <w:sz w:val="28"/>
          <w:lang w:val="ru-RU"/>
        </w:rPr>
        <w:t>стики, такая подготовка важна для продолжения образования и для успешной профессиональной карьеры.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</w:t>
      </w:r>
      <w:r w:rsidRPr="00BA020D">
        <w:rPr>
          <w:rFonts w:ascii="Times New Roman" w:hAnsi="Times New Roman"/>
          <w:color w:val="000000"/>
          <w:sz w:val="28"/>
          <w:lang w:val="ru-RU"/>
        </w:rPr>
        <w:t>ии необходимо в том числе хорошо сформированное вероятностное и статистическое мышление.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</w:t>
      </w:r>
      <w:r w:rsidRPr="00BA020D">
        <w:rPr>
          <w:rFonts w:ascii="Times New Roman" w:hAnsi="Times New Roman"/>
          <w:color w:val="000000"/>
          <w:sz w:val="28"/>
          <w:lang w:val="ru-RU"/>
        </w:rPr>
        <w:t>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</w:t>
      </w:r>
      <w:r w:rsidRPr="00BA020D">
        <w:rPr>
          <w:rFonts w:ascii="Times New Roman" w:hAnsi="Times New Roman"/>
          <w:color w:val="000000"/>
          <w:sz w:val="28"/>
          <w:lang w:val="ru-RU"/>
        </w:rPr>
        <w:t>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</w:t>
      </w:r>
      <w:r w:rsidRPr="00BA020D">
        <w:rPr>
          <w:rFonts w:ascii="Times New Roman" w:hAnsi="Times New Roman"/>
          <w:color w:val="000000"/>
          <w:sz w:val="28"/>
          <w:lang w:val="ru-RU"/>
        </w:rPr>
        <w:lastRenderedPageBreak/>
        <w:t>статистических характеристик средних и рассеив</w:t>
      </w:r>
      <w:r w:rsidRPr="00BA020D">
        <w:rPr>
          <w:rFonts w:ascii="Times New Roman" w:hAnsi="Times New Roman"/>
          <w:color w:val="000000"/>
          <w:sz w:val="28"/>
          <w:lang w:val="ru-RU"/>
        </w:rPr>
        <w:t>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</w:t>
      </w:r>
      <w:r w:rsidRPr="00BA020D">
        <w:rPr>
          <w:rFonts w:ascii="Times New Roman" w:hAnsi="Times New Roman"/>
          <w:color w:val="000000"/>
          <w:sz w:val="28"/>
          <w:lang w:val="ru-RU"/>
        </w:rPr>
        <w:t>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</w:t>
      </w:r>
      <w:r w:rsidRPr="00BA020D">
        <w:rPr>
          <w:rFonts w:ascii="Times New Roman" w:hAnsi="Times New Roman"/>
          <w:color w:val="000000"/>
          <w:sz w:val="28"/>
          <w:lang w:val="ru-RU"/>
        </w:rPr>
        <w:t>оделями.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</w:t>
      </w:r>
      <w:r w:rsidRPr="00BA020D">
        <w:rPr>
          <w:rFonts w:ascii="Times New Roman" w:hAnsi="Times New Roman"/>
          <w:color w:val="000000"/>
          <w:sz w:val="28"/>
          <w:lang w:val="ru-RU"/>
        </w:rPr>
        <w:t>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</w:t>
      </w:r>
      <w:r w:rsidRPr="00BA020D">
        <w:rPr>
          <w:rFonts w:ascii="Times New Roman" w:hAnsi="Times New Roman"/>
          <w:color w:val="000000"/>
          <w:sz w:val="28"/>
          <w:lang w:val="ru-RU"/>
        </w:rPr>
        <w:t>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</w:t>
      </w:r>
      <w:r w:rsidRPr="00BA020D">
        <w:rPr>
          <w:rFonts w:ascii="Times New Roman" w:hAnsi="Times New Roman"/>
          <w:color w:val="000000"/>
          <w:sz w:val="28"/>
          <w:lang w:val="ru-RU"/>
        </w:rPr>
        <w:t>ение данных и описательная статистика», «Вероятность», «Элементы комбинаторики», «Введение в теорию графов».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bookmarkStart w:id="0" w:name="b3c9237e-6172-48ee-b1c7-f6774da89513"/>
      <w:r w:rsidRPr="00BA020D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</w:t>
      </w:r>
      <w:r w:rsidRPr="00BA020D">
        <w:rPr>
          <w:rFonts w:ascii="Times New Roman" w:hAnsi="Times New Roman"/>
          <w:color w:val="000000"/>
          <w:sz w:val="28"/>
          <w:lang w:val="ru-RU"/>
        </w:rPr>
        <w:t>лю), в 9 классе – 34 часа (1 час в неделю).</w:t>
      </w:r>
      <w:bookmarkEnd w:id="0"/>
    </w:p>
    <w:p w:rsidR="004154C6" w:rsidRPr="00BA020D" w:rsidRDefault="004154C6">
      <w:pPr>
        <w:rPr>
          <w:lang w:val="ru-RU"/>
        </w:rPr>
        <w:sectPr w:rsidR="004154C6" w:rsidRPr="00BA020D">
          <w:pgSz w:w="11906" w:h="16383"/>
          <w:pgMar w:top="1440" w:right="1080" w:bottom="1440" w:left="1080" w:header="720" w:footer="720" w:gutter="0"/>
          <w:cols w:space="720"/>
        </w:sectPr>
      </w:pPr>
      <w:bookmarkStart w:id="1" w:name="block-57183057"/>
    </w:p>
    <w:bookmarkEnd w:id="1"/>
    <w:p w:rsidR="004154C6" w:rsidRPr="00BA020D" w:rsidRDefault="00BA020D">
      <w:pPr>
        <w:spacing w:after="0" w:line="264" w:lineRule="auto"/>
        <w:ind w:left="120"/>
        <w:jc w:val="center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154C6" w:rsidRPr="00BA020D" w:rsidRDefault="004154C6">
      <w:pPr>
        <w:spacing w:after="0" w:line="264" w:lineRule="auto"/>
        <w:ind w:left="120"/>
        <w:jc w:val="both"/>
        <w:rPr>
          <w:lang w:val="ru-RU"/>
        </w:rPr>
      </w:pPr>
    </w:p>
    <w:p w:rsidR="004154C6" w:rsidRPr="00BA020D" w:rsidRDefault="00BA020D">
      <w:pPr>
        <w:spacing w:after="0" w:line="264" w:lineRule="auto"/>
        <w:ind w:left="120"/>
        <w:jc w:val="center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</w:t>
      </w:r>
      <w:r w:rsidRPr="00BA020D">
        <w:rPr>
          <w:rFonts w:ascii="Times New Roman" w:hAnsi="Times New Roman"/>
          <w:color w:val="000000"/>
          <w:sz w:val="28"/>
          <w:lang w:val="ru-RU"/>
        </w:rPr>
        <w:t>роцессов. Извлечение информации из диаграмм и таблиц, использование и интерпретация данных.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Случайный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4154C6" w:rsidRPr="00BA020D" w:rsidRDefault="00BA020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</w:t>
      </w:r>
      <w:r w:rsidRPr="00BA020D">
        <w:rPr>
          <w:rFonts w:ascii="Times New Roman" w:hAnsi="Times New Roman"/>
          <w:color w:val="000000"/>
          <w:sz w:val="28"/>
          <w:lang w:val="ru-RU"/>
        </w:rPr>
        <w:t>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4154C6" w:rsidRPr="00BA020D" w:rsidRDefault="004154C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54C6" w:rsidRPr="00BA020D" w:rsidRDefault="00BA020D">
      <w:pPr>
        <w:spacing w:after="0" w:line="264" w:lineRule="auto"/>
        <w:ind w:left="120"/>
        <w:jc w:val="center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Множество, элемен</w:t>
      </w:r>
      <w:r w:rsidRPr="00BA020D">
        <w:rPr>
          <w:rFonts w:ascii="Times New Roman" w:hAnsi="Times New Roman"/>
          <w:color w:val="000000"/>
          <w:sz w:val="28"/>
          <w:lang w:val="ru-RU"/>
        </w:rPr>
        <w:t>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</w:t>
      </w:r>
      <w:r w:rsidRPr="00BA020D">
        <w:rPr>
          <w:rFonts w:ascii="Times New Roman" w:hAnsi="Times New Roman"/>
          <w:color w:val="000000"/>
          <w:sz w:val="28"/>
          <w:lang w:val="ru-RU"/>
        </w:rPr>
        <w:t>ьных процессов и явлений, при решении задач.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 xml:space="preserve">Элементарные события случайного опыта. Случайные события. Вероятности событий. Опыты с равновозможными </w:t>
      </w:r>
      <w:r w:rsidRPr="00BA020D">
        <w:rPr>
          <w:rFonts w:ascii="Times New Roman" w:hAnsi="Times New Roman"/>
          <w:color w:val="000000"/>
          <w:sz w:val="28"/>
          <w:lang w:val="ru-RU"/>
        </w:rPr>
        <w:t>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 xml:space="preserve">Дерево. Свойства деревьев: единственность пути, существование висячей вершины, связь между числом вершин и числом рёбер. </w:t>
      </w:r>
      <w:r w:rsidRPr="00BA020D">
        <w:rPr>
          <w:rFonts w:ascii="Times New Roman" w:hAnsi="Times New Roman"/>
          <w:color w:val="000000"/>
          <w:sz w:val="28"/>
          <w:lang w:val="ru-RU"/>
        </w:rPr>
        <w:t>Правило умножения. Решение задач с помощью графов.</w:t>
      </w:r>
    </w:p>
    <w:p w:rsidR="004154C6" w:rsidRPr="00BA020D" w:rsidRDefault="00BA020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</w:t>
      </w:r>
      <w:r w:rsidRPr="00BA020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</w:t>
      </w:r>
      <w:r w:rsidRPr="00BA020D">
        <w:rPr>
          <w:rFonts w:ascii="Times New Roman" w:hAnsi="Times New Roman"/>
          <w:color w:val="000000"/>
          <w:sz w:val="28"/>
          <w:lang w:val="ru-RU"/>
        </w:rPr>
        <w:t>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4154C6" w:rsidRPr="00BA020D" w:rsidRDefault="004154C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54C6" w:rsidRPr="00BA020D" w:rsidRDefault="00BA020D">
      <w:pPr>
        <w:spacing w:after="0" w:line="264" w:lineRule="auto"/>
        <w:ind w:left="120"/>
        <w:jc w:val="center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</w:t>
      </w:r>
      <w:r w:rsidRPr="00BA020D">
        <w:rPr>
          <w:rFonts w:ascii="Times New Roman" w:hAnsi="Times New Roman"/>
          <w:color w:val="000000"/>
          <w:sz w:val="28"/>
          <w:lang w:val="ru-RU"/>
        </w:rPr>
        <w:t>рафиков по реальным данным.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в природе и обществе.</w:t>
      </w:r>
    </w:p>
    <w:p w:rsidR="004154C6" w:rsidRPr="00BA020D" w:rsidRDefault="004154C6">
      <w:pPr>
        <w:rPr>
          <w:lang w:val="ru-RU"/>
        </w:rPr>
        <w:sectPr w:rsidR="004154C6" w:rsidRPr="00BA020D">
          <w:pgSz w:w="11906" w:h="16383"/>
          <w:pgMar w:top="1440" w:right="1080" w:bottom="1440" w:left="1080" w:header="720" w:footer="720" w:gutter="0"/>
          <w:cols w:space="720"/>
        </w:sectPr>
      </w:pPr>
      <w:bookmarkStart w:id="2" w:name="block-57183053"/>
    </w:p>
    <w:bookmarkEnd w:id="2"/>
    <w:p w:rsidR="004154C6" w:rsidRPr="00BA020D" w:rsidRDefault="00BA020D">
      <w:pPr>
        <w:spacing w:after="0" w:line="264" w:lineRule="auto"/>
        <w:ind w:left="120"/>
        <w:jc w:val="center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4154C6" w:rsidRPr="00BA020D" w:rsidRDefault="004154C6">
      <w:pPr>
        <w:spacing w:after="0" w:line="264" w:lineRule="auto"/>
        <w:ind w:left="120"/>
        <w:jc w:val="both"/>
        <w:rPr>
          <w:lang w:val="ru-RU"/>
        </w:rPr>
      </w:pPr>
    </w:p>
    <w:p w:rsidR="004154C6" w:rsidRPr="00BA020D" w:rsidRDefault="00BA020D">
      <w:pPr>
        <w:spacing w:after="0" w:line="264" w:lineRule="auto"/>
        <w:ind w:left="120"/>
        <w:jc w:val="both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A020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</w:t>
      </w:r>
      <w:r w:rsidRPr="00BA020D">
        <w:rPr>
          <w:rFonts w:ascii="Times New Roman" w:hAnsi="Times New Roman"/>
          <w:color w:val="000000"/>
          <w:sz w:val="28"/>
          <w:lang w:val="ru-RU"/>
        </w:rPr>
        <w:t>атистика» характеризуются: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</w:t>
      </w:r>
      <w:r w:rsidRPr="00BA020D">
        <w:rPr>
          <w:rFonts w:ascii="Times New Roman" w:hAnsi="Times New Roman"/>
          <w:color w:val="000000"/>
          <w:sz w:val="28"/>
          <w:lang w:val="ru-RU"/>
        </w:rPr>
        <w:t>гих науках и прикладных сферах;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</w:t>
      </w:r>
      <w:r w:rsidRPr="00BA020D">
        <w:rPr>
          <w:rFonts w:ascii="Times New Roman" w:hAnsi="Times New Roman"/>
          <w:color w:val="000000"/>
          <w:sz w:val="28"/>
          <w:lang w:val="ru-RU"/>
        </w:rPr>
        <w:t>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установкой на акт</w:t>
      </w:r>
      <w:r w:rsidRPr="00BA020D">
        <w:rPr>
          <w:rFonts w:ascii="Times New Roman" w:hAnsi="Times New Roman"/>
          <w:color w:val="000000"/>
          <w:sz w:val="28"/>
          <w:lang w:val="ru-RU"/>
        </w:rPr>
        <w:t>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</w:t>
      </w:r>
      <w:r w:rsidRPr="00BA020D">
        <w:rPr>
          <w:rFonts w:ascii="Times New Roman" w:hAnsi="Times New Roman"/>
          <w:color w:val="000000"/>
          <w:sz w:val="28"/>
          <w:lang w:val="ru-RU"/>
        </w:rPr>
        <w:t>ндивидуальной траектории образования и жизненных планов с учётом личных интересов и общественных потребностей;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видеть математические закономерности в искусстве;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</w:t>
      </w:r>
      <w:r w:rsidRPr="00BA020D">
        <w:rPr>
          <w:rFonts w:ascii="Times New Roman" w:hAnsi="Times New Roman"/>
          <w:b/>
          <w:color w:val="000000"/>
          <w:sz w:val="28"/>
          <w:lang w:val="ru-RU"/>
        </w:rPr>
        <w:t>оспитание, формирование культуры здоровья и эмоционального благополучия: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</w:t>
      </w:r>
      <w:r w:rsidRPr="00BA020D">
        <w:rPr>
          <w:rFonts w:ascii="Times New Roman" w:hAnsi="Times New Roman"/>
          <w:color w:val="000000"/>
          <w:sz w:val="28"/>
          <w:lang w:val="ru-RU"/>
        </w:rPr>
        <w:t>ая активность), сформированностью навыка рефлексии, признанием своего права на ошибку и такого же права другого человека;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</w:t>
      </w:r>
      <w:r w:rsidRPr="00BA020D">
        <w:rPr>
          <w:rFonts w:ascii="Times New Roman" w:hAnsi="Times New Roman"/>
          <w:color w:val="000000"/>
          <w:sz w:val="28"/>
          <w:lang w:val="ru-RU"/>
        </w:rPr>
        <w:t>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154C6" w:rsidRPr="00BA020D" w:rsidRDefault="00BA020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</w:t>
      </w:r>
      <w:r w:rsidRPr="00BA020D">
        <w:rPr>
          <w:rFonts w:ascii="Times New Roman" w:hAnsi="Times New Roman"/>
          <w:color w:val="000000"/>
          <w:sz w:val="28"/>
          <w:lang w:val="ru-RU"/>
        </w:rPr>
        <w:t>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154C6" w:rsidRPr="00BA020D" w:rsidRDefault="004154C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54C6" w:rsidRPr="00BA020D" w:rsidRDefault="00BA020D">
      <w:pPr>
        <w:spacing w:after="0" w:line="264" w:lineRule="auto"/>
        <w:ind w:left="120"/>
        <w:jc w:val="both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154C6" w:rsidRPr="00BA020D" w:rsidRDefault="00BA020D">
      <w:pPr>
        <w:spacing w:after="0" w:line="264" w:lineRule="auto"/>
        <w:ind w:left="120"/>
        <w:jc w:val="both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154C6" w:rsidRDefault="00BA02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</w:t>
      </w:r>
      <w:r>
        <w:rPr>
          <w:rFonts w:ascii="Times New Roman" w:hAnsi="Times New Roman"/>
          <w:b/>
          <w:color w:val="000000"/>
          <w:sz w:val="28"/>
        </w:rPr>
        <w:t>е действия:</w:t>
      </w:r>
    </w:p>
    <w:p w:rsidR="004154C6" w:rsidRPr="00BA020D" w:rsidRDefault="00BA02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</w:t>
      </w:r>
      <w:r w:rsidRPr="00BA020D">
        <w:rPr>
          <w:rFonts w:ascii="Times New Roman" w:hAnsi="Times New Roman"/>
          <w:color w:val="000000"/>
          <w:sz w:val="28"/>
          <w:lang w:val="ru-RU"/>
        </w:rPr>
        <w:t>водимого анализа;</w:t>
      </w:r>
    </w:p>
    <w:p w:rsidR="004154C6" w:rsidRPr="00BA020D" w:rsidRDefault="00BA02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154C6" w:rsidRPr="00BA020D" w:rsidRDefault="00BA02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предлагать критерии для выявления закономерностей и противоречий;</w:t>
      </w:r>
    </w:p>
    <w:p w:rsidR="004154C6" w:rsidRPr="00BA020D" w:rsidRDefault="00BA02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154C6" w:rsidRPr="00BA020D" w:rsidRDefault="00BA02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</w:t>
      </w:r>
      <w:r w:rsidRPr="00BA020D">
        <w:rPr>
          <w:rFonts w:ascii="Times New Roman" w:hAnsi="Times New Roman"/>
          <w:color w:val="000000"/>
          <w:sz w:val="28"/>
          <w:lang w:val="ru-RU"/>
        </w:rPr>
        <w:t>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154C6" w:rsidRPr="00BA020D" w:rsidRDefault="00BA02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</w:t>
      </w:r>
      <w:r w:rsidRPr="00BA020D">
        <w:rPr>
          <w:rFonts w:ascii="Times New Roman" w:hAnsi="Times New Roman"/>
          <w:color w:val="000000"/>
          <w:sz w:val="28"/>
          <w:lang w:val="ru-RU"/>
        </w:rPr>
        <w:t>ыбирать наиболее подходящий с учётом самостоятельно выделенных критериев).</w:t>
      </w:r>
    </w:p>
    <w:p w:rsidR="004154C6" w:rsidRDefault="00BA02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154C6" w:rsidRPr="00BA020D" w:rsidRDefault="00BA02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</w:t>
      </w:r>
      <w:r w:rsidRPr="00BA020D">
        <w:rPr>
          <w:rFonts w:ascii="Times New Roman" w:hAnsi="Times New Roman"/>
          <w:color w:val="000000"/>
          <w:sz w:val="28"/>
          <w:lang w:val="ru-RU"/>
        </w:rPr>
        <w:t>ливать искомое и данное, формировать гипотезу, аргументировать свою позицию, мнение;</w:t>
      </w:r>
    </w:p>
    <w:p w:rsidR="004154C6" w:rsidRPr="00BA020D" w:rsidRDefault="00BA02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</w:t>
      </w:r>
      <w:r w:rsidRPr="00BA020D">
        <w:rPr>
          <w:rFonts w:ascii="Times New Roman" w:hAnsi="Times New Roman"/>
          <w:color w:val="000000"/>
          <w:sz w:val="28"/>
          <w:lang w:val="ru-RU"/>
        </w:rPr>
        <w:t>между собой;</w:t>
      </w:r>
    </w:p>
    <w:p w:rsidR="004154C6" w:rsidRPr="00BA020D" w:rsidRDefault="00BA02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154C6" w:rsidRPr="00BA020D" w:rsidRDefault="00BA02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</w:t>
      </w:r>
      <w:r w:rsidRPr="00BA020D">
        <w:rPr>
          <w:rFonts w:ascii="Times New Roman" w:hAnsi="Times New Roman"/>
          <w:color w:val="000000"/>
          <w:sz w:val="28"/>
          <w:lang w:val="ru-RU"/>
        </w:rPr>
        <w:t>ния о его развитии в новых условиях.</w:t>
      </w:r>
    </w:p>
    <w:p w:rsidR="004154C6" w:rsidRDefault="00BA02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154C6" w:rsidRPr="00BA020D" w:rsidRDefault="00BA02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154C6" w:rsidRPr="00BA020D" w:rsidRDefault="00BA02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</w:t>
      </w:r>
      <w:r w:rsidRPr="00BA020D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4154C6" w:rsidRPr="00BA020D" w:rsidRDefault="00BA02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154C6" w:rsidRPr="00BA020D" w:rsidRDefault="00BA02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154C6" w:rsidRDefault="00BA02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</w:t>
      </w:r>
      <w:r>
        <w:rPr>
          <w:rFonts w:ascii="Times New Roman" w:hAnsi="Times New Roman"/>
          <w:b/>
          <w:color w:val="000000"/>
          <w:sz w:val="28"/>
        </w:rPr>
        <w:t>ниверсальные учебные действия:</w:t>
      </w:r>
    </w:p>
    <w:p w:rsidR="004154C6" w:rsidRPr="00BA020D" w:rsidRDefault="00BA02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</w:t>
      </w:r>
      <w:r w:rsidRPr="00BA020D">
        <w:rPr>
          <w:rFonts w:ascii="Times New Roman" w:hAnsi="Times New Roman"/>
          <w:color w:val="000000"/>
          <w:sz w:val="28"/>
          <w:lang w:val="ru-RU"/>
        </w:rPr>
        <w:lastRenderedPageBreak/>
        <w:t>устных и письменных текстах, давать пояснения по ходу решения задачи, комментировать получе</w:t>
      </w:r>
      <w:r w:rsidRPr="00BA020D">
        <w:rPr>
          <w:rFonts w:ascii="Times New Roman" w:hAnsi="Times New Roman"/>
          <w:color w:val="000000"/>
          <w:sz w:val="28"/>
          <w:lang w:val="ru-RU"/>
        </w:rPr>
        <w:t>нный результат;</w:t>
      </w:r>
    </w:p>
    <w:p w:rsidR="004154C6" w:rsidRPr="00BA020D" w:rsidRDefault="00BA02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</w:t>
      </w:r>
      <w:r w:rsidRPr="00BA020D">
        <w:rPr>
          <w:rFonts w:ascii="Times New Roman" w:hAnsi="Times New Roman"/>
          <w:color w:val="000000"/>
          <w:sz w:val="28"/>
          <w:lang w:val="ru-RU"/>
        </w:rPr>
        <w:t>озиций, в корректной форме формулировать разногласия, свои возражения;</w:t>
      </w:r>
    </w:p>
    <w:p w:rsidR="004154C6" w:rsidRPr="00BA020D" w:rsidRDefault="00BA02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154C6" w:rsidRPr="00BA020D" w:rsidRDefault="00BA02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понимать и и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спользовать преимущества командной и индивидуальной работы при решении учебных математических задач; </w:t>
      </w:r>
    </w:p>
    <w:p w:rsidR="004154C6" w:rsidRPr="00BA020D" w:rsidRDefault="00BA02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</w:t>
      </w:r>
      <w:r w:rsidRPr="00BA020D">
        <w:rPr>
          <w:rFonts w:ascii="Times New Roman" w:hAnsi="Times New Roman"/>
          <w:color w:val="000000"/>
          <w:sz w:val="28"/>
          <w:lang w:val="ru-RU"/>
        </w:rPr>
        <w:t>работы, обобщать мнения нескольких людей;</w:t>
      </w:r>
    </w:p>
    <w:p w:rsidR="004154C6" w:rsidRPr="00BA020D" w:rsidRDefault="00BA02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общий продукт по критериям, сформулированным участниками взаимодействия.</w:t>
      </w:r>
    </w:p>
    <w:p w:rsidR="004154C6" w:rsidRPr="00BA020D" w:rsidRDefault="00BA020D">
      <w:pPr>
        <w:spacing w:after="0" w:line="264" w:lineRule="auto"/>
        <w:ind w:left="120"/>
        <w:jc w:val="both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154C6" w:rsidRPr="00BA020D" w:rsidRDefault="00BA020D">
      <w:pPr>
        <w:spacing w:after="0" w:line="264" w:lineRule="auto"/>
        <w:ind w:left="120"/>
        <w:jc w:val="both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154C6" w:rsidRPr="00BA020D" w:rsidRDefault="00BA02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</w:t>
      </w:r>
      <w:r w:rsidRPr="00BA020D">
        <w:rPr>
          <w:rFonts w:ascii="Times New Roman" w:hAnsi="Times New Roman"/>
          <w:color w:val="000000"/>
          <w:sz w:val="28"/>
          <w:lang w:val="ru-RU"/>
        </w:rPr>
        <w:t>сов и собственных возможностей, аргументировать и корректировать варианты решений с учётом новой информации.</w:t>
      </w:r>
    </w:p>
    <w:p w:rsidR="004154C6" w:rsidRDefault="00BA02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154C6" w:rsidRPr="00BA020D" w:rsidRDefault="00BA02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154C6" w:rsidRPr="00BA020D" w:rsidRDefault="00BA02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предвидеть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154C6" w:rsidRPr="00BA020D" w:rsidRDefault="00BA02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</w:t>
      </w:r>
      <w:r w:rsidRPr="00BA020D">
        <w:rPr>
          <w:rFonts w:ascii="Times New Roman" w:hAnsi="Times New Roman"/>
          <w:color w:val="000000"/>
          <w:sz w:val="28"/>
          <w:lang w:val="ru-RU"/>
        </w:rPr>
        <w:t>ы достижения или недостижения цели, находить ошибку, давать оценку приобретённому опыту.</w:t>
      </w:r>
    </w:p>
    <w:p w:rsidR="004154C6" w:rsidRPr="00BA020D" w:rsidRDefault="004154C6">
      <w:pPr>
        <w:spacing w:after="0" w:line="264" w:lineRule="auto"/>
        <w:ind w:left="120"/>
        <w:jc w:val="both"/>
        <w:rPr>
          <w:lang w:val="ru-RU"/>
        </w:rPr>
      </w:pPr>
    </w:p>
    <w:p w:rsidR="004154C6" w:rsidRPr="00BA020D" w:rsidRDefault="004154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154C6" w:rsidRPr="00BA020D" w:rsidRDefault="004154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154C6" w:rsidRPr="00BA020D" w:rsidRDefault="00BA020D">
      <w:pPr>
        <w:spacing w:after="0" w:line="264" w:lineRule="auto"/>
        <w:ind w:left="120"/>
        <w:jc w:val="center"/>
        <w:rPr>
          <w:lang w:val="ru-RU"/>
        </w:rPr>
      </w:pPr>
      <w:r w:rsidRPr="00BA020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bookmarkStart w:id="3" w:name="_Toc124426249"/>
      <w:bookmarkEnd w:id="3"/>
      <w:r w:rsidRPr="00BA02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020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таблицах, на диаграммах, </w:t>
      </w:r>
      <w:r w:rsidRPr="00BA020D">
        <w:rPr>
          <w:rFonts w:ascii="Times New Roman" w:hAnsi="Times New Roman"/>
          <w:color w:val="000000"/>
          <w:sz w:val="28"/>
          <w:lang w:val="ru-RU"/>
        </w:rPr>
        <w:t>представлять данные в виде таблиц, строить диаграммы (столбиковые (столбчатые) и круговые) по массивам значений.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</w:t>
      </w:r>
      <w:r w:rsidRPr="00BA020D">
        <w:rPr>
          <w:rFonts w:ascii="Times New Roman" w:hAnsi="Times New Roman"/>
          <w:color w:val="000000"/>
          <w:sz w:val="28"/>
          <w:lang w:val="ru-RU"/>
        </w:rPr>
        <w:t>тистические характеристики: среднее арифметическое, медиана, наибольшее и наименьшее значения, размах.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</w:t>
      </w:r>
      <w:r w:rsidRPr="00BA020D">
        <w:rPr>
          <w:rFonts w:ascii="Times New Roman" w:hAnsi="Times New Roman"/>
          <w:color w:val="000000"/>
          <w:sz w:val="28"/>
          <w:lang w:val="ru-RU"/>
        </w:rPr>
        <w:t>вости.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020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Описывать данные с помо</w:t>
      </w:r>
      <w:r w:rsidRPr="00BA020D">
        <w:rPr>
          <w:rFonts w:ascii="Times New Roman" w:hAnsi="Times New Roman"/>
          <w:color w:val="000000"/>
          <w:sz w:val="28"/>
          <w:lang w:val="ru-RU"/>
        </w:rPr>
        <w:t>щью статистических показателей: средних значений и мер рассеивания (размах, дисперсия и стандартное отклонение).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в опытах, зная вероятности элементарных событий, в том числе в опытах с равновозможными элементарными событиями.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</w:t>
      </w:r>
      <w:r w:rsidRPr="00BA020D">
        <w:rPr>
          <w:rFonts w:ascii="Times New Roman" w:hAnsi="Times New Roman"/>
          <w:color w:val="000000"/>
          <w:sz w:val="28"/>
          <w:lang w:val="ru-RU"/>
        </w:rPr>
        <w:t>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</w:t>
      </w:r>
      <w:r w:rsidRPr="00BA020D">
        <w:rPr>
          <w:rFonts w:ascii="Times New Roman" w:hAnsi="Times New Roman"/>
          <w:color w:val="000000"/>
          <w:sz w:val="28"/>
          <w:lang w:val="ru-RU"/>
        </w:rPr>
        <w:t>и решении задач из других учебных предметов и курсов.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020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</w:t>
      </w:r>
      <w:r w:rsidRPr="00BA020D">
        <w:rPr>
          <w:rFonts w:ascii="Times New Roman" w:hAnsi="Times New Roman"/>
          <w:color w:val="000000"/>
          <w:sz w:val="28"/>
          <w:lang w:val="ru-RU"/>
        </w:rPr>
        <w:t>лять данные в виде таблиц, диаграмм, графиков.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 xml:space="preserve">Использовать описательные характеристики для массивов числовых данных, в том числе средние значения и </w:t>
      </w:r>
      <w:r w:rsidRPr="00BA020D">
        <w:rPr>
          <w:rFonts w:ascii="Times New Roman" w:hAnsi="Times New Roman"/>
          <w:color w:val="000000"/>
          <w:sz w:val="28"/>
          <w:lang w:val="ru-RU"/>
        </w:rPr>
        <w:t>меры рассеивания.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в сериях испытаний до первого успеха, в сериях испытаний Бернулли.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4154C6" w:rsidRPr="00BA020D" w:rsidRDefault="00BA020D">
      <w:pPr>
        <w:spacing w:after="0" w:line="264" w:lineRule="auto"/>
        <w:ind w:firstLine="600"/>
        <w:jc w:val="both"/>
        <w:rPr>
          <w:lang w:val="ru-RU"/>
        </w:rPr>
      </w:pPr>
      <w:r w:rsidRPr="00BA020D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</w:t>
      </w:r>
      <w:r w:rsidRPr="00BA020D">
        <w:rPr>
          <w:rFonts w:ascii="Times New Roman" w:hAnsi="Times New Roman"/>
          <w:color w:val="000000"/>
          <w:sz w:val="28"/>
          <w:lang w:val="ru-RU"/>
        </w:rPr>
        <w:t xml:space="preserve"> больших чисел в природе и обществе.</w:t>
      </w:r>
    </w:p>
    <w:p w:rsidR="004154C6" w:rsidRPr="00BA020D" w:rsidRDefault="004154C6">
      <w:pPr>
        <w:rPr>
          <w:lang w:val="ru-RU"/>
        </w:rPr>
        <w:sectPr w:rsidR="004154C6" w:rsidRPr="00BA020D">
          <w:pgSz w:w="11906" w:h="16383"/>
          <w:pgMar w:top="1440" w:right="1080" w:bottom="1440" w:left="1080" w:header="720" w:footer="720" w:gutter="0"/>
          <w:cols w:space="720"/>
        </w:sectPr>
      </w:pPr>
      <w:bookmarkStart w:id="4" w:name="block-57183054"/>
    </w:p>
    <w:p w:rsidR="004154C6" w:rsidRDefault="00BA020D">
      <w:pPr>
        <w:spacing w:after="0"/>
        <w:ind w:left="120"/>
        <w:jc w:val="center"/>
      </w:pPr>
      <w:bookmarkStart w:id="5" w:name="block-5718305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4154C6" w:rsidRDefault="00BA020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790"/>
      </w:tblGrid>
      <w:tr w:rsidR="004154C6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54C6" w:rsidRDefault="004154C6">
            <w:pPr>
              <w:spacing w:after="0"/>
              <w:ind w:left="135"/>
            </w:pPr>
          </w:p>
        </w:tc>
      </w:tr>
      <w:tr w:rsidR="004154C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Default="004154C6"/>
        </w:tc>
      </w:tr>
    </w:tbl>
    <w:p w:rsidR="004154C6" w:rsidRDefault="004154C6">
      <w:pPr>
        <w:sectPr w:rsidR="004154C6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4154C6" w:rsidRDefault="00BA020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802"/>
      </w:tblGrid>
      <w:tr w:rsidR="004154C6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54C6" w:rsidRDefault="004154C6">
            <w:pPr>
              <w:spacing w:after="0"/>
              <w:ind w:left="135"/>
            </w:pPr>
          </w:p>
        </w:tc>
      </w:tr>
      <w:tr w:rsidR="004154C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Default="004154C6"/>
        </w:tc>
      </w:tr>
    </w:tbl>
    <w:p w:rsidR="004154C6" w:rsidRDefault="004154C6">
      <w:pPr>
        <w:sectPr w:rsidR="004154C6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4154C6" w:rsidRDefault="00BA020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826"/>
      </w:tblGrid>
      <w:tr w:rsidR="004154C6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54C6" w:rsidRDefault="004154C6">
            <w:pPr>
              <w:spacing w:after="0"/>
              <w:ind w:left="135"/>
            </w:pPr>
          </w:p>
        </w:tc>
      </w:tr>
      <w:tr w:rsidR="004154C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54C6" w:rsidRDefault="004154C6"/>
        </w:tc>
      </w:tr>
    </w:tbl>
    <w:p w:rsidR="004154C6" w:rsidRDefault="004154C6">
      <w:pPr>
        <w:sectPr w:rsidR="004154C6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4154C6" w:rsidRDefault="00BA020D">
      <w:pPr>
        <w:spacing w:after="0"/>
        <w:ind w:left="120"/>
        <w:jc w:val="center"/>
      </w:pPr>
      <w:bookmarkStart w:id="6" w:name="block-5718305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4154C6" w:rsidRDefault="00BA020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137"/>
        <w:gridCol w:w="1287"/>
        <w:gridCol w:w="1843"/>
        <w:gridCol w:w="1912"/>
        <w:gridCol w:w="1349"/>
        <w:gridCol w:w="2863"/>
      </w:tblGrid>
      <w:tr w:rsidR="004154C6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54C6" w:rsidRDefault="004154C6">
            <w:pPr>
              <w:spacing w:after="0"/>
              <w:ind w:left="135"/>
            </w:pPr>
          </w:p>
        </w:tc>
      </w:tr>
      <w:tr w:rsidR="004154C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</w:t>
            </w: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</w:t>
            </w: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</w:t>
            </w: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</w:t>
            </w: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</w:t>
            </w: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4C6" w:rsidRDefault="004154C6"/>
        </w:tc>
      </w:tr>
    </w:tbl>
    <w:p w:rsidR="004154C6" w:rsidRDefault="004154C6">
      <w:pPr>
        <w:sectPr w:rsidR="004154C6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4154C6" w:rsidRDefault="00BA020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5"/>
        <w:gridCol w:w="4347"/>
        <w:gridCol w:w="1218"/>
        <w:gridCol w:w="1843"/>
        <w:gridCol w:w="1912"/>
        <w:gridCol w:w="1349"/>
        <w:gridCol w:w="2839"/>
      </w:tblGrid>
      <w:tr w:rsidR="004154C6">
        <w:trPr>
          <w:trHeight w:val="144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54C6" w:rsidRDefault="004154C6">
            <w:pPr>
              <w:spacing w:after="0"/>
              <w:ind w:left="135"/>
            </w:pPr>
          </w:p>
        </w:tc>
      </w:tr>
      <w:tr w:rsidR="004154C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</w:tr>
      <w:tr w:rsidR="004154C6" w:rsidRPr="00BA020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4154C6" w:rsidRPr="00BA020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Pr="00BA020D" w:rsidRDefault="00BA020D">
            <w:pPr>
              <w:spacing w:after="0"/>
              <w:ind w:left="135"/>
              <w:rPr>
                <w:lang w:val="ru-RU"/>
              </w:rPr>
            </w:pPr>
            <w:r w:rsidRPr="00BA0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0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над множествами: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</w:tr>
      <w:tr w:rsidR="004154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4C6" w:rsidRDefault="004154C6"/>
        </w:tc>
      </w:tr>
    </w:tbl>
    <w:p w:rsidR="004154C6" w:rsidRDefault="004154C6">
      <w:pPr>
        <w:sectPr w:rsidR="004154C6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4154C6" w:rsidRDefault="00BA020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7"/>
        <w:gridCol w:w="4151"/>
        <w:gridCol w:w="1292"/>
        <w:gridCol w:w="1843"/>
        <w:gridCol w:w="1912"/>
        <w:gridCol w:w="1349"/>
        <w:gridCol w:w="2839"/>
      </w:tblGrid>
      <w:tr w:rsidR="004154C6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54C6" w:rsidRDefault="004154C6">
            <w:pPr>
              <w:spacing w:after="0"/>
              <w:ind w:left="135"/>
            </w:pPr>
          </w:p>
        </w:tc>
      </w:tr>
      <w:tr w:rsidR="004154C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4C6" w:rsidRDefault="004154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4C6" w:rsidRDefault="004154C6"/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"Вычисление вероятностей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фигуры на плоскости, из отрезка, из дуги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</w:t>
            </w:r>
            <w:r>
              <w:rPr>
                <w:rFonts w:ascii="Times New Roman" w:hAnsi="Times New Roman"/>
                <w:color w:val="000000"/>
                <w:sz w:val="24"/>
              </w:rPr>
              <w:t>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Испытания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математического ожидания как теоретического среднего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4154C6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54C6" w:rsidRDefault="004154C6">
            <w:pPr>
              <w:spacing w:after="0"/>
              <w:ind w:left="135"/>
            </w:pPr>
          </w:p>
        </w:tc>
      </w:tr>
      <w:tr w:rsidR="004154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4C6" w:rsidRDefault="004154C6"/>
        </w:tc>
      </w:tr>
    </w:tbl>
    <w:p w:rsidR="004154C6" w:rsidRDefault="004154C6">
      <w:pPr>
        <w:sectPr w:rsidR="004154C6">
          <w:pgSz w:w="16383" w:h="11906" w:orient="landscape"/>
          <w:pgMar w:top="1440" w:right="1080" w:bottom="1440" w:left="1080" w:header="720" w:footer="720" w:gutter="0"/>
          <w:cols w:space="720"/>
        </w:sectPr>
      </w:pPr>
    </w:p>
    <w:bookmarkEnd w:id="6"/>
    <w:p w:rsidR="004154C6" w:rsidRDefault="00BA020D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4154C6" w:rsidRDefault="00BA020D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780"/>
      </w:tblGrid>
      <w:tr w:rsidR="004154C6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информацию, представленную в таблицах, на диаграммах, представлять данные в виде таблиц, строить диаграммы </w:t>
            </w:r>
            <w:r>
              <w:rPr>
                <w:rFonts w:ascii="Times New Roman" w:hAnsi="Times New Roman"/>
                <w:color w:val="000000"/>
                <w:sz w:val="24"/>
              </w:rPr>
              <w:t>(столбиковые (столбчатые) и круговые) по массивам значений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описания данных статистические характеристики: среднее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арифметическое, медиана, наибольшее и наименьшее значения, размах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4154C6" w:rsidRDefault="004154C6">
      <w:pPr>
        <w:spacing w:before="199" w:after="199"/>
        <w:ind w:left="120"/>
      </w:pPr>
    </w:p>
    <w:p w:rsidR="004154C6" w:rsidRDefault="00BA020D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780"/>
      </w:tblGrid>
      <w:tr w:rsidR="004154C6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виде таблиц, диаграмм, граф</w:t>
            </w:r>
            <w:r>
              <w:rPr>
                <w:rFonts w:ascii="Times New Roman" w:hAnsi="Times New Roman"/>
                <w:color w:val="000000"/>
                <w:sz w:val="24"/>
              </w:rPr>
              <w:t>иков, представлять данные в виде таблиц, диаграмм, графиков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частоты числовых значений и частоты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событий, в том числе по результатам измерений и наблюдений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графические модели: дер</w:t>
            </w:r>
            <w:r>
              <w:rPr>
                <w:rFonts w:ascii="Times New Roman" w:hAnsi="Times New Roman"/>
                <w:color w:val="000000"/>
                <w:sz w:val="24"/>
              </w:rPr>
              <w:t>ево случайного эксперимента, диаграммы Эйлера, числовая прямая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4154C6" w:rsidRDefault="004154C6">
      <w:pPr>
        <w:spacing w:after="0"/>
        <w:ind w:left="120"/>
      </w:pPr>
    </w:p>
    <w:p w:rsidR="004154C6" w:rsidRDefault="00BA020D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780"/>
      </w:tblGrid>
      <w:tr w:rsidR="004154C6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 преобразовывать информацию, представленную в различных источниках в виде таблиц, диаграмм, графиков,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представлять данные в виде таблиц, диаграмм, графиков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</w:t>
            </w:r>
            <w:r>
              <w:rPr>
                <w:rFonts w:ascii="Times New Roman" w:hAnsi="Times New Roman"/>
                <w:color w:val="000000"/>
                <w:sz w:val="24"/>
              </w:rPr>
              <w:t>дние значения и меры рассеивания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вероятности случайных событий в изученных опытах, в том числе в опытах с равновозможными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элементарными событиями, в сериях испытаний до первого успеха, в сериях испытаний Бернулли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 как о проявлении закономерности в случай</w:t>
            </w:r>
            <w:r>
              <w:rPr>
                <w:rFonts w:ascii="Times New Roman" w:hAnsi="Times New Roman"/>
                <w:color w:val="000000"/>
                <w:sz w:val="24"/>
              </w:rPr>
              <w:t>ной изменчивости и о роли закона больших чисел в природе и обществе</w:t>
            </w:r>
          </w:p>
        </w:tc>
      </w:tr>
    </w:tbl>
    <w:p w:rsidR="004154C6" w:rsidRDefault="004154C6">
      <w:pPr>
        <w:sectPr w:rsidR="004154C6">
          <w:pgSz w:w="11906" w:h="16383"/>
          <w:pgMar w:top="1440" w:right="1080" w:bottom="1440" w:left="1080" w:header="720" w:footer="720" w:gutter="0"/>
          <w:cols w:space="720"/>
        </w:sectPr>
      </w:pPr>
      <w:bookmarkStart w:id="7" w:name="block-57183062"/>
    </w:p>
    <w:bookmarkEnd w:id="7"/>
    <w:p w:rsidR="004154C6" w:rsidRDefault="00BA020D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154C6" w:rsidRDefault="00BA020D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2"/>
        <w:gridCol w:w="8411"/>
      </w:tblGrid>
      <w:tr w:rsidR="004154C6">
        <w:trPr>
          <w:trHeight w:val="144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виде таблиц, диаграмм, графиков. </w:t>
            </w:r>
            <w:r>
              <w:rPr>
                <w:rFonts w:ascii="Times New Roman" w:hAnsi="Times New Roman"/>
                <w:color w:val="000000"/>
                <w:sz w:val="24"/>
              </w:rPr>
              <w:t>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статистика: среднее арифметическое</w:t>
            </w:r>
            <w:r>
              <w:rPr>
                <w:rFonts w:ascii="Times New Roman" w:hAnsi="Times New Roman"/>
                <w:color w:val="000000"/>
                <w:sz w:val="24"/>
              </w:rPr>
              <w:t>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</w:t>
            </w:r>
            <w:r>
              <w:rPr>
                <w:rFonts w:ascii="Times New Roman" w:hAnsi="Times New Roman"/>
                <w:color w:val="000000"/>
                <w:sz w:val="24"/>
              </w:rPr>
              <w:t>стве. Монета и игральная кость в теории вероятностей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</w:t>
            </w:r>
            <w:r>
              <w:rPr>
                <w:rFonts w:ascii="Times New Roman" w:hAnsi="Times New Roman"/>
                <w:color w:val="000000"/>
                <w:sz w:val="24"/>
              </w:rPr>
              <w:t>ном графе. Решение задач с помощью графов</w:t>
            </w:r>
          </w:p>
        </w:tc>
      </w:tr>
    </w:tbl>
    <w:p w:rsidR="004154C6" w:rsidRDefault="004154C6">
      <w:pPr>
        <w:spacing w:after="0"/>
        <w:ind w:left="120"/>
      </w:pPr>
    </w:p>
    <w:p w:rsidR="004154C6" w:rsidRDefault="00BA020D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74"/>
        <w:gridCol w:w="8399"/>
      </w:tblGrid>
      <w:tr w:rsidR="004154C6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Множество, элемент множества, подмножество. Операции над множествами: </w:t>
            </w:r>
            <w:r>
              <w:rPr>
                <w:rFonts w:ascii="Times New Roman" w:hAnsi="Times New Roman"/>
                <w:color w:val="000000"/>
                <w:sz w:val="24"/>
              </w:rPr>
              <w:t>объединение, пересечение, дополнение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</w:t>
            </w:r>
            <w:r>
              <w:rPr>
                <w:rFonts w:ascii="Times New Roman" w:hAnsi="Times New Roman"/>
                <w:color w:val="000000"/>
                <w:sz w:val="24"/>
              </w:rPr>
              <w:t>выбор. Связь между маловероятными и практически достоверными событиями в природе, обществе и науке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</w:t>
            </w:r>
            <w:r>
              <w:rPr>
                <w:rFonts w:ascii="Times New Roman" w:hAnsi="Times New Roman"/>
                <w:color w:val="000000"/>
                <w:sz w:val="24"/>
              </w:rPr>
              <w:t>ч с помощью графов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эксперимента в </w:t>
            </w:r>
            <w:r>
              <w:rPr>
                <w:rFonts w:ascii="Times New Roman" w:hAnsi="Times New Roman"/>
                <w:color w:val="000000"/>
                <w:sz w:val="24"/>
              </w:rPr>
              <w:t>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4154C6" w:rsidRDefault="004154C6">
      <w:pPr>
        <w:spacing w:after="0"/>
        <w:ind w:left="120"/>
      </w:pPr>
    </w:p>
    <w:p w:rsidR="004154C6" w:rsidRDefault="00BA020D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8674"/>
      </w:tblGrid>
      <w:tr w:rsidR="004154C6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виде таблиц, диаграмм, графиков, </w:t>
            </w:r>
            <w:r>
              <w:rPr>
                <w:rFonts w:ascii="Times New Roman" w:hAnsi="Times New Roman"/>
                <w:color w:val="000000"/>
                <w:sz w:val="24"/>
              </w:rPr>
              <w:t>интерпретация данных. Чтение и построение таблиц, диаграмм, графиков по реальным данным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 точки из фигуры на плоскости, из отрезка и из дуги окружности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4154C6" w:rsidRDefault="004154C6">
      <w:pPr>
        <w:spacing w:after="0"/>
        <w:ind w:left="120"/>
      </w:pPr>
    </w:p>
    <w:p w:rsidR="004154C6" w:rsidRDefault="004154C6">
      <w:pPr>
        <w:sectPr w:rsidR="004154C6">
          <w:pgSz w:w="11906" w:h="16383"/>
          <w:pgMar w:top="1440" w:right="1080" w:bottom="1440" w:left="1080" w:header="720" w:footer="720" w:gutter="0"/>
          <w:cols w:space="720"/>
        </w:sectPr>
      </w:pPr>
      <w:bookmarkStart w:id="8" w:name="block-57183063"/>
    </w:p>
    <w:bookmarkEnd w:id="8"/>
    <w:p w:rsidR="004154C6" w:rsidRDefault="00BA020D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МАТЕМАТИКЕ ТРЕБОВАНИЯ К РЕЗУЛЬТАТАМ ОСВОЕНИЯ ОСНОВНОЙ ОБРАЗОВАТЕЛЬНОЙ ПРОГРАММЫ </w:t>
      </w:r>
      <w:r>
        <w:rPr>
          <w:rFonts w:ascii="Times New Roman" w:hAnsi="Times New Roman"/>
          <w:b/>
          <w:color w:val="000000"/>
          <w:sz w:val="28"/>
        </w:rPr>
        <w:t>ОСНОВНОГО ОБЩЕГО ОБРАЗОВАНИЯ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94"/>
        <w:gridCol w:w="8820"/>
      </w:tblGrid>
      <w:tr w:rsidR="004154C6">
        <w:trPr>
          <w:trHeight w:val="144"/>
          <w:tblCellSpacing w:w="0" w:type="dxa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</w:t>
            </w:r>
            <w:r>
              <w:rPr>
                <w:rFonts w:ascii="Times New Roman" w:hAnsi="Times New Roman"/>
                <w:color w:val="000000"/>
                <w:sz w:val="24"/>
              </w:rPr>
              <w:t>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</w:t>
            </w:r>
            <w:r>
              <w:rPr>
                <w:rFonts w:ascii="Times New Roman" w:hAnsi="Times New Roman"/>
                <w:color w:val="000000"/>
                <w:sz w:val="24"/>
              </w:rPr>
              <w:t>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</w:t>
            </w:r>
            <w:r>
              <w:rPr>
                <w:rFonts w:ascii="Times New Roman" w:hAnsi="Times New Roman"/>
                <w:color w:val="000000"/>
                <w:sz w:val="24"/>
              </w:rPr>
              <w:t>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</w:t>
            </w:r>
            <w:r>
              <w:rPr>
                <w:rFonts w:ascii="Times New Roman" w:hAnsi="Times New Roman"/>
                <w:color w:val="000000"/>
                <w:sz w:val="24"/>
              </w:rPr>
              <w:t>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</w:t>
            </w:r>
            <w:r>
              <w:rPr>
                <w:rFonts w:ascii="Times New Roman" w:hAnsi="Times New Roman"/>
                <w:color w:val="000000"/>
                <w:sz w:val="24"/>
              </w:rPr>
              <w:t>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</w:t>
            </w:r>
            <w:r>
              <w:rPr>
                <w:rFonts w:ascii="Times New Roman" w:hAnsi="Times New Roman"/>
                <w:color w:val="000000"/>
                <w:sz w:val="24"/>
              </w:rPr>
              <w:t>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</w:t>
            </w:r>
            <w:r>
              <w:rPr>
                <w:rFonts w:ascii="Times New Roman" w:hAnsi="Times New Roman"/>
                <w:color w:val="000000"/>
                <w:sz w:val="24"/>
              </w:rPr>
              <w:t>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последовательность, арифметическая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</w:t>
            </w:r>
            <w:r>
              <w:rPr>
                <w:rFonts w:ascii="Times New Roman" w:hAnsi="Times New Roman"/>
                <w:color w:val="000000"/>
                <w:sz w:val="24"/>
              </w:rPr>
              <w:t>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</w:t>
            </w:r>
            <w:r>
              <w:rPr>
                <w:rFonts w:ascii="Times New Roman" w:hAnsi="Times New Roman"/>
                <w:color w:val="000000"/>
                <w:sz w:val="24"/>
              </w:rPr>
              <w:t>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</w:t>
            </w:r>
            <w:r>
              <w:rPr>
                <w:rFonts w:ascii="Times New Roman" w:hAnsi="Times New Roman"/>
                <w:color w:val="000000"/>
                <w:sz w:val="24"/>
              </w:rPr>
              <w:t>равдоподобность полученных результатов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</w:t>
            </w:r>
            <w:r>
              <w:rPr>
                <w:rFonts w:ascii="Times New Roman" w:hAnsi="Times New Roman"/>
                <w:color w:val="000000"/>
                <w:sz w:val="24"/>
              </w:rPr>
              <w:t>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</w:t>
            </w:r>
            <w:r>
              <w:rPr>
                <w:rFonts w:ascii="Times New Roman" w:hAnsi="Times New Roman"/>
                <w:color w:val="000000"/>
                <w:sz w:val="24"/>
              </w:rPr>
              <w:t>именением изученных свойств фигур и фактов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длина, расстояние, угол (величина угла, синус и косинус угла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</w:t>
            </w:r>
            <w:r>
              <w:rPr>
                <w:rFonts w:ascii="Times New Roman" w:hAnsi="Times New Roman"/>
                <w:color w:val="000000"/>
                <w:sz w:val="24"/>
              </w:rPr>
              <w:t>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</w:t>
            </w:r>
            <w:r>
              <w:rPr>
                <w:rFonts w:ascii="Times New Roman" w:hAnsi="Times New Roman"/>
                <w:color w:val="000000"/>
                <w:sz w:val="24"/>
              </w:rPr>
              <w:t>трументов и электронных средств по текстовому или символьному описанию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</w:t>
            </w:r>
            <w:r>
              <w:rPr>
                <w:rFonts w:ascii="Times New Roman" w:hAnsi="Times New Roman"/>
                <w:color w:val="000000"/>
                <w:sz w:val="24"/>
              </w:rPr>
              <w:t>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</w:t>
            </w:r>
            <w:r>
              <w:rPr>
                <w:rFonts w:ascii="Times New Roman" w:hAnsi="Times New Roman"/>
                <w:color w:val="000000"/>
                <w:sz w:val="24"/>
              </w:rPr>
              <w:t>в окружающем мире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событие, вероятность события; умение находить вероятности случайных событий в опытах с </w:t>
            </w:r>
            <w:r>
              <w:rPr>
                <w:rFonts w:ascii="Times New Roman" w:hAnsi="Times New Roman"/>
                <w:color w:val="000000"/>
                <w:sz w:val="24"/>
              </w:rPr>
              <w:t>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</w:t>
            </w:r>
            <w:r>
              <w:rPr>
                <w:rFonts w:ascii="Times New Roman" w:hAnsi="Times New Roman"/>
                <w:color w:val="000000"/>
                <w:sz w:val="24"/>
              </w:rPr>
              <w:t>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</w:t>
            </w:r>
            <w:r>
              <w:rPr>
                <w:rFonts w:ascii="Times New Roman" w:hAnsi="Times New Roman"/>
                <w:color w:val="000000"/>
                <w:sz w:val="24"/>
              </w:rPr>
              <w:t>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4154C6" w:rsidRDefault="004154C6">
      <w:pPr>
        <w:sectPr w:rsidR="004154C6">
          <w:pgSz w:w="11906" w:h="16383"/>
          <w:pgMar w:top="720" w:right="720" w:bottom="720" w:left="720" w:header="720" w:footer="720" w:gutter="0"/>
          <w:cols w:space="720"/>
        </w:sectPr>
      </w:pPr>
      <w:bookmarkStart w:id="9" w:name="block-57183059"/>
    </w:p>
    <w:bookmarkEnd w:id="9"/>
    <w:p w:rsidR="004154C6" w:rsidRDefault="00BA020D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7"/>
        <w:gridCol w:w="8987"/>
      </w:tblGrid>
      <w:tr w:rsidR="004154C6">
        <w:trPr>
          <w:trHeight w:val="144"/>
          <w:tblCellSpacing w:w="0" w:type="dxa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Обыкновенные и десятичные дроби, проценты, </w:t>
            </w:r>
            <w:r>
              <w:rPr>
                <w:rFonts w:ascii="Times New Roman" w:hAnsi="Times New Roman"/>
                <w:color w:val="000000"/>
                <w:sz w:val="24"/>
              </w:rPr>
              <w:t>бесконечные периодические дроби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Приближённые вычисления, правила округления, прикидка и оценка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вычислений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совокупности неравенств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4154C6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154C6" w:rsidRDefault="00BA0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4154C6" w:rsidRDefault="004154C6">
      <w:pPr>
        <w:spacing w:after="0"/>
        <w:ind w:left="120"/>
      </w:pPr>
    </w:p>
    <w:p w:rsidR="004154C6" w:rsidRDefault="004154C6">
      <w:pPr>
        <w:sectPr w:rsidR="004154C6">
          <w:pgSz w:w="11906" w:h="16383"/>
          <w:pgMar w:top="1440" w:right="1080" w:bottom="1440" w:left="1080" w:header="720" w:footer="720" w:gutter="0"/>
          <w:cols w:space="720"/>
        </w:sectPr>
      </w:pPr>
      <w:bookmarkStart w:id="10" w:name="block-57183060"/>
    </w:p>
    <w:bookmarkEnd w:id="10"/>
    <w:p w:rsidR="004154C6" w:rsidRDefault="00BA020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154C6" w:rsidRDefault="00BA02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  <w:r>
        <w:rPr>
          <w:rFonts w:ascii="Times New Roman" w:hAnsi="Times New Roman"/>
          <w:b/>
          <w:color w:val="000000"/>
          <w:sz w:val="28"/>
        </w:rPr>
        <w:t>ДЛЯ УЧЕНИКА</w:t>
      </w:r>
    </w:p>
    <w:p w:rsidR="004154C6" w:rsidRDefault="00BA020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Математика. Вероятность и статистика : 7 - 9 классы : базовый уровень : учебник : в 2 частях / И. Р. Высоцкий, И. В. Ященко ; под ред. И. В. Ященко. _ Москва : Просвещение, 2023</w:t>
      </w:r>
    </w:p>
    <w:p w:rsidR="004154C6" w:rsidRDefault="004154C6">
      <w:pPr>
        <w:spacing w:after="0"/>
        <w:ind w:left="120"/>
      </w:pPr>
    </w:p>
    <w:p w:rsidR="004154C6" w:rsidRDefault="00BA02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154C6" w:rsidRDefault="00BA020D">
      <w:pPr>
        <w:pStyle w:val="Default"/>
        <w:numPr>
          <w:ilvl w:val="0"/>
          <w:numId w:val="7"/>
        </w:numPr>
        <w:ind w:firstLineChars="150" w:firstLine="390"/>
        <w:jc w:val="both"/>
        <w:rPr>
          <w:color w:val="auto"/>
          <w:sz w:val="26"/>
        </w:rPr>
      </w:pPr>
      <w:r>
        <w:rPr>
          <w:sz w:val="26"/>
        </w:rPr>
        <w:t xml:space="preserve">Высоцкий И.Р. Дидактические </w:t>
      </w:r>
      <w:r>
        <w:rPr>
          <w:sz w:val="26"/>
        </w:rPr>
        <w:t>материалы по теории вероятностей. 8-9 классы. - М.: МЦНМО, 2018.</w:t>
      </w:r>
    </w:p>
    <w:p w:rsidR="004154C6" w:rsidRDefault="00BA020D">
      <w:pPr>
        <w:pStyle w:val="Default"/>
        <w:numPr>
          <w:ilvl w:val="0"/>
          <w:numId w:val="7"/>
        </w:numPr>
        <w:ind w:firstLineChars="150" w:firstLine="390"/>
        <w:jc w:val="both"/>
        <w:rPr>
          <w:sz w:val="26"/>
        </w:rPr>
      </w:pPr>
      <w:r>
        <w:rPr>
          <w:sz w:val="26"/>
        </w:rPr>
        <w:t>Высоцкий И.Р. Кружок по теории вероятностей. 8-9 классы. - М.: МЦНМО, 2017.</w:t>
      </w:r>
    </w:p>
    <w:p w:rsidR="004154C6" w:rsidRDefault="00BA020D">
      <w:pPr>
        <w:pStyle w:val="Default"/>
        <w:numPr>
          <w:ilvl w:val="0"/>
          <w:numId w:val="7"/>
        </w:numPr>
        <w:ind w:firstLineChars="150" w:firstLine="390"/>
        <w:jc w:val="both"/>
        <w:rPr>
          <w:sz w:val="26"/>
        </w:rPr>
      </w:pPr>
      <w:r>
        <w:rPr>
          <w:sz w:val="26"/>
        </w:rPr>
        <w:t xml:space="preserve"> Математическая вертикаль. Теория вероятностей и статистика 7 - 9. //И.Р. Высоцкий, А.А. Макаров, Ю.Н. Тюрин, И.В. </w:t>
      </w:r>
      <w:r>
        <w:rPr>
          <w:sz w:val="26"/>
        </w:rPr>
        <w:t xml:space="preserve">Ященко. - М.: МЦНМО, 2020. </w:t>
      </w:r>
    </w:p>
    <w:p w:rsidR="004154C6" w:rsidRDefault="00BA020D">
      <w:pPr>
        <w:pStyle w:val="Default"/>
        <w:numPr>
          <w:ilvl w:val="0"/>
          <w:numId w:val="7"/>
        </w:numPr>
        <w:ind w:firstLineChars="150" w:firstLine="390"/>
        <w:jc w:val="both"/>
        <w:rPr>
          <w:sz w:val="26"/>
        </w:rPr>
      </w:pPr>
      <w:r>
        <w:rPr>
          <w:sz w:val="26"/>
        </w:rPr>
        <w:t xml:space="preserve"> Математика. Универсальный многоуровневый сборник задач. 7-9 классы. Учеб. пособие для общеобразоват. организаций. в 3 ч. ч. 3. Статистика. Вероятность. Комбинаторика. Практические задачи /И.Р. Высоцкий, И.В. Ященко. - М.: Просв</w:t>
      </w:r>
      <w:r>
        <w:rPr>
          <w:sz w:val="26"/>
        </w:rPr>
        <w:t xml:space="preserve">ещение, 2020. </w:t>
      </w:r>
    </w:p>
    <w:p w:rsidR="004154C6" w:rsidRDefault="004154C6">
      <w:pPr>
        <w:pStyle w:val="Default"/>
        <w:jc w:val="both"/>
        <w:rPr>
          <w:color w:val="auto"/>
          <w:sz w:val="26"/>
        </w:rPr>
      </w:pPr>
    </w:p>
    <w:p w:rsidR="004154C6" w:rsidRDefault="004154C6">
      <w:pPr>
        <w:ind w:firstLine="567"/>
        <w:jc w:val="both"/>
        <w:rPr>
          <w:sz w:val="24"/>
        </w:rPr>
      </w:pPr>
    </w:p>
    <w:p w:rsidR="004154C6" w:rsidRDefault="00BA02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154C6" w:rsidRDefault="00BA020D">
      <w:pPr>
        <w:pStyle w:val="Default"/>
        <w:ind w:firstLine="708"/>
        <w:jc w:val="both"/>
        <w:rPr>
          <w:color w:val="1153CC"/>
          <w:sz w:val="26"/>
        </w:rPr>
      </w:pPr>
      <w:bookmarkStart w:id="11" w:name="block-57183061"/>
      <w:r>
        <w:rPr>
          <w:sz w:val="26"/>
        </w:rPr>
        <w:t>1.</w:t>
      </w:r>
      <w:r>
        <w:rPr>
          <w:sz w:val="26"/>
        </w:rPr>
        <w:t xml:space="preserve"> Сайт </w:t>
      </w:r>
      <w:r>
        <w:rPr>
          <w:color w:val="323232"/>
          <w:sz w:val="26"/>
        </w:rPr>
        <w:t xml:space="preserve">Лаборатории теории вероятностей и статистики МЦМНО </w:t>
      </w:r>
      <w:r>
        <w:rPr>
          <w:sz w:val="26"/>
        </w:rPr>
        <w:t xml:space="preserve">«Вероятность в школе». - Ресурс доступа: </w:t>
      </w:r>
      <w:r>
        <w:rPr>
          <w:color w:val="1153CC"/>
          <w:sz w:val="26"/>
        </w:rPr>
        <w:t xml:space="preserve">http://ptlab.mccme.ru/vertical </w:t>
      </w:r>
    </w:p>
    <w:p w:rsidR="004154C6" w:rsidRDefault="00BA020D">
      <w:pPr>
        <w:pStyle w:val="Default"/>
        <w:ind w:firstLine="708"/>
        <w:jc w:val="both"/>
        <w:rPr>
          <w:color w:val="0000FF"/>
          <w:sz w:val="26"/>
        </w:rPr>
      </w:pPr>
      <w:r>
        <w:rPr>
          <w:sz w:val="26"/>
        </w:rPr>
        <w:t>2</w:t>
      </w:r>
      <w:r>
        <w:rPr>
          <w:sz w:val="26"/>
        </w:rPr>
        <w:t>. Сайт «Вероятность и статистика в школьном курсе математики: учебник, методическое пособие для учителя и набор цифровых ресурсов, виртуальные лаборатории для моделирования случайных опытов, событий и величин» //Конкурс НФПК "Разработка Инновационных учебн</w:t>
      </w:r>
      <w:r>
        <w:rPr>
          <w:sz w:val="26"/>
        </w:rPr>
        <w:t xml:space="preserve">о-методических комплексов (ИУМК) для системы общего образования". - Ресурс доступа: </w:t>
      </w:r>
      <w:r>
        <w:rPr>
          <w:color w:val="0000FF"/>
          <w:sz w:val="26"/>
        </w:rPr>
        <w:t xml:space="preserve">http://school-collection.edu.ru/catalog/rubr/5ececba0-3192-11dd-bd11-0800200c9a66/107406/ </w:t>
      </w:r>
    </w:p>
    <w:p w:rsidR="004154C6" w:rsidRDefault="00BA020D">
      <w:pPr>
        <w:pStyle w:val="Default"/>
        <w:ind w:firstLine="708"/>
        <w:jc w:val="both"/>
        <w:rPr>
          <w:color w:val="0000FF"/>
          <w:sz w:val="26"/>
        </w:rPr>
      </w:pPr>
      <w:r>
        <w:rPr>
          <w:sz w:val="26"/>
        </w:rPr>
        <w:t>3</w:t>
      </w:r>
      <w:r>
        <w:rPr>
          <w:sz w:val="26"/>
        </w:rPr>
        <w:t>. Теория вероятностей и математическая статистика. Методические материалы. - Рес</w:t>
      </w:r>
      <w:r>
        <w:rPr>
          <w:sz w:val="26"/>
        </w:rPr>
        <w:t xml:space="preserve">урс доступа: </w:t>
      </w:r>
      <w:r>
        <w:rPr>
          <w:color w:val="0000FF"/>
          <w:sz w:val="26"/>
        </w:rPr>
        <w:t xml:space="preserve">http://matem-109.ru/matem/teor_ver.htm </w:t>
      </w:r>
    </w:p>
    <w:p w:rsidR="004154C6" w:rsidRDefault="004154C6">
      <w:bookmarkStart w:id="12" w:name="_GoBack"/>
      <w:bookmarkEnd w:id="11"/>
      <w:bookmarkEnd w:id="12"/>
    </w:p>
    <w:sectPr w:rsidR="004154C6" w:rsidSect="004154C6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4C6" w:rsidRDefault="00BA020D">
      <w:pPr>
        <w:spacing w:line="240" w:lineRule="auto"/>
      </w:pPr>
      <w:r>
        <w:separator/>
      </w:r>
    </w:p>
  </w:endnote>
  <w:endnote w:type="continuationSeparator" w:id="1">
    <w:p w:rsidR="004154C6" w:rsidRDefault="00BA0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4C6" w:rsidRDefault="00BA020D">
      <w:pPr>
        <w:spacing w:after="0"/>
      </w:pPr>
      <w:r>
        <w:separator/>
      </w:r>
    </w:p>
  </w:footnote>
  <w:footnote w:type="continuationSeparator" w:id="1">
    <w:p w:rsidR="004154C6" w:rsidRDefault="00BA020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5">
    <w:nsid w:val="3A02A721"/>
    <w:multiLevelType w:val="singleLevel"/>
    <w:tmpl w:val="3A02A721"/>
    <w:lvl w:ilvl="0">
      <w:start w:val="1"/>
      <w:numFmt w:val="decimal"/>
      <w:suff w:val="space"/>
      <w:lvlText w:val="%1."/>
      <w:lvlJc w:val="left"/>
    </w:lvl>
  </w:abstractNum>
  <w:abstractNum w:abstractNumId="6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4C6"/>
    <w:rsid w:val="004154C6"/>
    <w:rsid w:val="00BA020D"/>
    <w:rsid w:val="2D98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C6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4154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54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54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15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154C6"/>
    <w:rPr>
      <w:i/>
      <w:iCs/>
    </w:rPr>
  </w:style>
  <w:style w:type="character" w:styleId="a4">
    <w:name w:val="Hyperlink"/>
    <w:basedOn w:val="a0"/>
    <w:uiPriority w:val="99"/>
    <w:unhideWhenUsed/>
    <w:qFormat/>
    <w:rsid w:val="004154C6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4154C6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4154C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154C6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4154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4154C6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4154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4154C6"/>
  </w:style>
  <w:style w:type="character" w:customStyle="1" w:styleId="10">
    <w:name w:val="Заголовок 1 Знак"/>
    <w:basedOn w:val="a0"/>
    <w:link w:val="1"/>
    <w:uiPriority w:val="9"/>
    <w:qFormat/>
    <w:rsid w:val="00415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415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4154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415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4154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4154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qFormat/>
    <w:rsid w:val="004154C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302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.edsoo.ru/7f417fb2" TargetMode="External"/><Relationship Id="rId42" Type="http://schemas.openxmlformats.org/officeDocument/2006/relationships/hyperlink" Target="https://m.edsoo.ru/863ee9d0" TargetMode="External"/><Relationship Id="rId47" Type="http://schemas.openxmlformats.org/officeDocument/2006/relationships/hyperlink" Target="https://m.edsoo.ru/863ef236" TargetMode="External"/><Relationship Id="rId63" Type="http://schemas.openxmlformats.org/officeDocument/2006/relationships/hyperlink" Target="https://m.edsoo.ru/863f0ea6" TargetMode="External"/><Relationship Id="rId68" Type="http://schemas.openxmlformats.org/officeDocument/2006/relationships/hyperlink" Target="https://m.edsoo.ru/863f1dec" TargetMode="External"/><Relationship Id="rId84" Type="http://schemas.openxmlformats.org/officeDocument/2006/relationships/hyperlink" Target="https://m.edsoo.ru/863f3cbe" TargetMode="External"/><Relationship Id="rId89" Type="http://schemas.openxmlformats.org/officeDocument/2006/relationships/hyperlink" Target="https://m.edsoo.ru/863f47ea" TargetMode="External"/><Relationship Id="rId112" Type="http://schemas.openxmlformats.org/officeDocument/2006/relationships/hyperlink" Target="https://m.edsoo.ru/863f7c9c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652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602" TargetMode="External"/><Relationship Id="rId37" Type="http://schemas.openxmlformats.org/officeDocument/2006/relationships/hyperlink" Target="https://m.edsoo.ru/863edc6a" TargetMode="External"/><Relationship Id="rId40" Type="http://schemas.openxmlformats.org/officeDocument/2006/relationships/hyperlink" Target="https://m.edsoo.ru/863ee4bc" TargetMode="External"/><Relationship Id="rId45" Type="http://schemas.openxmlformats.org/officeDocument/2006/relationships/hyperlink" Target="https://m.edsoo.ru/863eef52" TargetMode="External"/><Relationship Id="rId53" Type="http://schemas.openxmlformats.org/officeDocument/2006/relationships/hyperlink" Target="https://m.edsoo.ru/863efa24" TargetMode="External"/><Relationship Id="rId58" Type="http://schemas.openxmlformats.org/officeDocument/2006/relationships/hyperlink" Target="https://m.edsoo.ru/863f0578" TargetMode="External"/><Relationship Id="rId66" Type="http://schemas.openxmlformats.org/officeDocument/2006/relationships/hyperlink" Target="https://m.edsoo.ru/863f1784" TargetMode="External"/><Relationship Id="rId74" Type="http://schemas.openxmlformats.org/officeDocument/2006/relationships/hyperlink" Target="https://m.edsoo.ru/863f2a4e" TargetMode="External"/><Relationship Id="rId79" Type="http://schemas.openxmlformats.org/officeDocument/2006/relationships/hyperlink" Target="https://m.edsoo.ru/863f3214" TargetMode="External"/><Relationship Id="rId87" Type="http://schemas.openxmlformats.org/officeDocument/2006/relationships/hyperlink" Target="https://m.edsoo.ru/863f4312" TargetMode="External"/><Relationship Id="rId102" Type="http://schemas.openxmlformats.org/officeDocument/2006/relationships/hyperlink" Target="https://m.edsoo.ru/863f67de" TargetMode="External"/><Relationship Id="rId110" Type="http://schemas.openxmlformats.org/officeDocument/2006/relationships/hyperlink" Target="https://m.edsoo.ru/863f893a" TargetMode="External"/><Relationship Id="rId115" Type="http://schemas.openxmlformats.org/officeDocument/2006/relationships/hyperlink" Target="https://m.edsoo.ru/863f861a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63f0a50" TargetMode="External"/><Relationship Id="rId82" Type="http://schemas.openxmlformats.org/officeDocument/2006/relationships/hyperlink" Target="https://m.edsoo.ru/863f38ae" TargetMode="External"/><Relationship Id="rId90" Type="http://schemas.openxmlformats.org/officeDocument/2006/relationships/hyperlink" Target="https://m.edsoo.ru/863f4e16" TargetMode="External"/><Relationship Id="rId95" Type="http://schemas.openxmlformats.org/officeDocument/2006/relationships/hyperlink" Target="https://m.edsoo.ru/863f5a5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5fdc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7f41a302" TargetMode="External"/><Relationship Id="rId30" Type="http://schemas.openxmlformats.org/officeDocument/2006/relationships/hyperlink" Target="https://m.edsoo.ru/863ec78e" TargetMode="External"/><Relationship Id="rId35" Type="http://schemas.openxmlformats.org/officeDocument/2006/relationships/hyperlink" Target="https://m.edsoo.ru/863ed846" TargetMode="External"/><Relationship Id="rId43" Type="http://schemas.openxmlformats.org/officeDocument/2006/relationships/hyperlink" Target="https://m.edsoo.ru/863eee1c" TargetMode="External"/><Relationship Id="rId48" Type="http://schemas.openxmlformats.org/officeDocument/2006/relationships/hyperlink" Target="https://m.edsoo.ru/863ef3b2" TargetMode="External"/><Relationship Id="rId56" Type="http://schemas.openxmlformats.org/officeDocument/2006/relationships/hyperlink" Target="https://m.edsoo.ru/863f029e" TargetMode="External"/><Relationship Id="rId64" Type="http://schemas.openxmlformats.org/officeDocument/2006/relationships/hyperlink" Target="https://m.edsoo.ru/863f1180" TargetMode="External"/><Relationship Id="rId69" Type="http://schemas.openxmlformats.org/officeDocument/2006/relationships/hyperlink" Target="https://m.edsoo.ru/863f1dec" TargetMode="External"/><Relationship Id="rId77" Type="http://schemas.openxmlformats.org/officeDocument/2006/relationships/hyperlink" Target="https://m.edsoo.ru/863f2e36" TargetMode="External"/><Relationship Id="rId100" Type="http://schemas.openxmlformats.org/officeDocument/2006/relationships/hyperlink" Target="https://m.edsoo.ru/863f64d2" TargetMode="External"/><Relationship Id="rId105" Type="http://schemas.openxmlformats.org/officeDocument/2006/relationships/hyperlink" Target="https://m.edsoo.ru/863f6f86" TargetMode="External"/><Relationship Id="rId113" Type="http://schemas.openxmlformats.org/officeDocument/2006/relationships/hyperlink" Target="https://m.edsoo.ru/863f7e54" TargetMode="External"/><Relationship Id="rId118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hyperlink" Target="https://m.edsoo.ru/863ef8a8" TargetMode="External"/><Relationship Id="rId72" Type="http://schemas.openxmlformats.org/officeDocument/2006/relationships/hyperlink" Target="https://m.edsoo.ru/863f21ca" TargetMode="External"/><Relationship Id="rId80" Type="http://schemas.openxmlformats.org/officeDocument/2006/relationships/hyperlink" Target="https://m.edsoo.ru/863f3372" TargetMode="External"/><Relationship Id="rId85" Type="http://schemas.openxmlformats.org/officeDocument/2006/relationships/hyperlink" Target="https://m.edsoo.ru/863f3f20" TargetMode="External"/><Relationship Id="rId93" Type="http://schemas.openxmlformats.org/officeDocument/2006/relationships/hyperlink" Target="https://m.edsoo.ru/863f5208" TargetMode="External"/><Relationship Id="rId98" Type="http://schemas.openxmlformats.org/officeDocument/2006/relationships/hyperlink" Target="https://m.edsoo.ru/863f616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72e" TargetMode="External"/><Relationship Id="rId38" Type="http://schemas.openxmlformats.org/officeDocument/2006/relationships/hyperlink" Target="https://m.edsoo.ru/863ee07a" TargetMode="External"/><Relationship Id="rId46" Type="http://schemas.openxmlformats.org/officeDocument/2006/relationships/hyperlink" Target="https://m.edsoo.ru/863ef0ba" TargetMode="External"/><Relationship Id="rId59" Type="http://schemas.openxmlformats.org/officeDocument/2006/relationships/hyperlink" Target="https://m.edsoo.ru/863f076c" TargetMode="External"/><Relationship Id="rId67" Type="http://schemas.openxmlformats.org/officeDocument/2006/relationships/hyperlink" Target="https://m.edsoo.ru/863f198c" TargetMode="External"/><Relationship Id="rId103" Type="http://schemas.openxmlformats.org/officeDocument/2006/relationships/hyperlink" Target="https://m.edsoo.ru/863f6b44" TargetMode="External"/><Relationship Id="rId108" Type="http://schemas.openxmlformats.org/officeDocument/2006/relationships/hyperlink" Target="https://m.edsoo.ru/863f7116" TargetMode="External"/><Relationship Id="rId116" Type="http://schemas.openxmlformats.org/officeDocument/2006/relationships/hyperlink" Target="https://m.edsoo.ru/863f8b56" TargetMode="Externa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e69c" TargetMode="External"/><Relationship Id="rId54" Type="http://schemas.openxmlformats.org/officeDocument/2006/relationships/hyperlink" Target="https://m.edsoo.ru/863efbaa" TargetMode="External"/><Relationship Id="rId62" Type="http://schemas.openxmlformats.org/officeDocument/2006/relationships/hyperlink" Target="https://m.edsoo.ru/863f0bfe" TargetMode="External"/><Relationship Id="rId70" Type="http://schemas.openxmlformats.org/officeDocument/2006/relationships/hyperlink" Target="https://m.edsoo.ru/863f1f72" TargetMode="External"/><Relationship Id="rId75" Type="http://schemas.openxmlformats.org/officeDocument/2006/relationships/hyperlink" Target="https://m.edsoo.ru/863f2bac" TargetMode="External"/><Relationship Id="rId83" Type="http://schemas.openxmlformats.org/officeDocument/2006/relationships/hyperlink" Target="https://m.edsoo.ru/863f3b06" TargetMode="External"/><Relationship Id="rId88" Type="http://schemas.openxmlformats.org/officeDocument/2006/relationships/hyperlink" Target="https://m.edsoo.ru/863f47ea" TargetMode="External"/><Relationship Id="rId91" Type="http://schemas.openxmlformats.org/officeDocument/2006/relationships/hyperlink" Target="https://m.edsoo.ru/863f4e16" TargetMode="External"/><Relationship Id="rId96" Type="http://schemas.openxmlformats.org/officeDocument/2006/relationships/hyperlink" Target="https://m.edsoo.ru/863f5bfe" TargetMode="External"/><Relationship Id="rId111" Type="http://schemas.openxmlformats.org/officeDocument/2006/relationships/hyperlink" Target="https://m.edsoo.ru/863f7a4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1f8" TargetMode="External"/><Relationship Id="rId36" Type="http://schemas.openxmlformats.org/officeDocument/2006/relationships/hyperlink" Target="https://m.edsoo.ru/863edb3e" TargetMode="External"/><Relationship Id="rId49" Type="http://schemas.openxmlformats.org/officeDocument/2006/relationships/hyperlink" Target="https://m.edsoo.ru/863ef4d4" TargetMode="External"/><Relationship Id="rId57" Type="http://schemas.openxmlformats.org/officeDocument/2006/relationships/hyperlink" Target="https://m.edsoo.ru/863f03fc" TargetMode="External"/><Relationship Id="rId106" Type="http://schemas.openxmlformats.org/officeDocument/2006/relationships/hyperlink" Target="https://m.edsoo.ru/863f72c4" TargetMode="External"/><Relationship Id="rId114" Type="http://schemas.openxmlformats.org/officeDocument/2006/relationships/hyperlink" Target="https://m.edsoo.ru/863f8408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18e" TargetMode="External"/><Relationship Id="rId44" Type="http://schemas.openxmlformats.org/officeDocument/2006/relationships/hyperlink" Target="https://m.edsoo.ru/863eecc8" TargetMode="External"/><Relationship Id="rId52" Type="http://schemas.openxmlformats.org/officeDocument/2006/relationships/hyperlink" Target="https://m.edsoo.ru/863f0186" TargetMode="External"/><Relationship Id="rId60" Type="http://schemas.openxmlformats.org/officeDocument/2006/relationships/hyperlink" Target="https://m.edsoo.ru/863f0a50" TargetMode="External"/><Relationship Id="rId65" Type="http://schemas.openxmlformats.org/officeDocument/2006/relationships/hyperlink" Target="https://m.edsoo.ru/863f143c" TargetMode="External"/><Relationship Id="rId73" Type="http://schemas.openxmlformats.org/officeDocument/2006/relationships/hyperlink" Target="https://m.edsoo.ru/863f235a" TargetMode="External"/><Relationship Id="rId78" Type="http://schemas.openxmlformats.org/officeDocument/2006/relationships/hyperlink" Target="https://m.edsoo.ru/863f2f8a" TargetMode="External"/><Relationship Id="rId81" Type="http://schemas.openxmlformats.org/officeDocument/2006/relationships/hyperlink" Target="https://m.edsoo.ru/863f3764" TargetMode="External"/><Relationship Id="rId86" Type="http://schemas.openxmlformats.org/officeDocument/2006/relationships/hyperlink" Target="https://m.edsoo.ru/863f4128" TargetMode="External"/><Relationship Id="rId94" Type="http://schemas.openxmlformats.org/officeDocument/2006/relationships/hyperlink" Target="https://m.edsoo.ru/863f5884" TargetMode="External"/><Relationship Id="rId99" Type="http://schemas.openxmlformats.org/officeDocument/2006/relationships/hyperlink" Target="https://m.edsoo.ru/863f6356" TargetMode="External"/><Relationship Id="rId101" Type="http://schemas.openxmlformats.org/officeDocument/2006/relationships/hyperlink" Target="https://m.edsoo.ru/863f66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390" TargetMode="External"/><Relationship Id="rId109" Type="http://schemas.openxmlformats.org/officeDocument/2006/relationships/hyperlink" Target="https://m.edsoo.ru/863f783c" TargetMode="External"/><Relationship Id="rId34" Type="http://schemas.openxmlformats.org/officeDocument/2006/relationships/hyperlink" Target="https://m.edsoo.ru/863ed846" TargetMode="External"/><Relationship Id="rId50" Type="http://schemas.openxmlformats.org/officeDocument/2006/relationships/hyperlink" Target="https://m.edsoo.ru/863ef646" TargetMode="External"/><Relationship Id="rId55" Type="http://schemas.openxmlformats.org/officeDocument/2006/relationships/hyperlink" Target="https://m.edsoo.ru/863efec0" TargetMode="External"/><Relationship Id="rId76" Type="http://schemas.openxmlformats.org/officeDocument/2006/relationships/hyperlink" Target="https://m.edsoo.ru/863f2cd8" TargetMode="External"/><Relationship Id="rId97" Type="http://schemas.openxmlformats.org/officeDocument/2006/relationships/hyperlink" Target="https://m.edsoo.ru/863f5e10" TargetMode="External"/><Relationship Id="rId104" Type="http://schemas.openxmlformats.org/officeDocument/2006/relationships/hyperlink" Target="https://m.edsoo.ru/863f6da6" TargetMode="External"/><Relationship Id="rId7" Type="http://schemas.openxmlformats.org/officeDocument/2006/relationships/image" Target="media/image1.emf"/><Relationship Id="rId71" Type="http://schemas.openxmlformats.org/officeDocument/2006/relationships/hyperlink" Target="https://m.edsoo.ru/863f21ca" TargetMode="External"/><Relationship Id="rId92" Type="http://schemas.openxmlformats.org/officeDocument/2006/relationships/hyperlink" Target="https://m.edsoo.ru/863f501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c32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7888</Words>
  <Characters>44967</Characters>
  <Application>Microsoft Office Word</Application>
  <DocSecurity>0</DocSecurity>
  <Lines>374</Lines>
  <Paragraphs>105</Paragraphs>
  <ScaleCrop>false</ScaleCrop>
  <Company/>
  <LinksUpToDate>false</LinksUpToDate>
  <CharactersWithSpaces>52750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</dc:creator>
  <cp:lastModifiedBy>User</cp:lastModifiedBy>
  <cp:revision>2</cp:revision>
  <dcterms:created xsi:type="dcterms:W3CDTF">2025-08-25T16:32:00Z</dcterms:created>
  <dcterms:modified xsi:type="dcterms:W3CDTF">2025-10-09T10:56:00Z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015752E192E941AF867559E4149715A9_12</vt:lpwstr>
  </property>
</Properties>
</file>