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Итоговое сочинение (изложение) проводится: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первую среду декабря (основная дата);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первую среду февраля и вторую среду апреля (дополнительные даты).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Продолжительность итогового сочинения (изложения) </w:t>
      </w:r>
      <w:r>
        <w:rPr>
          <w:rFonts w:ascii="Arial" w:hAnsi="Arial" w:cs="Arial"/>
          <w:color w:val="333333"/>
          <w:sz w:val="14"/>
          <w:szCs w:val="14"/>
        </w:rPr>
        <w:t>– 3 часа 55 минут.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    Итоговое сочинение (изложение) является допуском к государственной итоговой аттестации по образовательным программам среднего общего образования для обучающихся XI (XII) классов и экстернов.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Изложение вправе писать: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с ОВЗ, экстерны с ОВЗ, обучающиеся – дети-инвалиды и инвалиды, экстерны – дети-инвалиды и инвалиды;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</w:t>
      </w:r>
      <w:r>
        <w:rPr>
          <w:rFonts w:ascii="Arial" w:hAnsi="Arial" w:cs="Arial"/>
          <w:color w:val="333333"/>
          <w:sz w:val="14"/>
          <w:szCs w:val="14"/>
        </w:rPr>
        <w:br/>
        <w:t>для нуждающихся в длительном лечении на основании заключения медицинской организации.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Итоговое сочинение по желанию также может проводиться для выпускников прошлых лет, обучающихся СПО, лиц, получающих среднее общее образование</w:t>
      </w:r>
      <w:r>
        <w:rPr>
          <w:rFonts w:ascii="Arial" w:hAnsi="Arial" w:cs="Arial"/>
          <w:color w:val="333333"/>
          <w:sz w:val="14"/>
          <w:szCs w:val="14"/>
        </w:rPr>
        <w:br/>
        <w:t xml:space="preserve">в иностранных организациях, осуществляющих образовательную деятельность, (далее вместе – участники ЕГЭ) в целях использования результатов сочинения при приеме на обучение по программам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бакалавриата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специалитета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в образовательные организации высшего образования.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Данные участники ЕГЭ самостоятельно выбирают дату участия в итоговом сочинении из числа установленных п. 22 и п. 30 </w:t>
      </w:r>
      <w:hyperlink r:id="rId4" w:history="1">
        <w:r>
          <w:rPr>
            <w:rStyle w:val="a4"/>
            <w:rFonts w:ascii="Arial" w:hAnsi="Arial" w:cs="Arial"/>
            <w:color w:val="2C67C4"/>
            <w:sz w:val="14"/>
            <w:szCs w:val="14"/>
          </w:rPr>
          <w:t>Порядка</w:t>
        </w:r>
      </w:hyperlink>
      <w:r>
        <w:rPr>
          <w:rFonts w:ascii="Arial" w:hAnsi="Arial" w:cs="Arial"/>
          <w:color w:val="333333"/>
          <w:sz w:val="14"/>
          <w:szCs w:val="14"/>
        </w:rPr>
        <w:t> проведения государственной итоговой аттестации по 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 сфере образования и науки от 04.04.2023 № 233/552 (далее – Порядок ГИА-11 от 04.04.2023 № 233/552).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Заявления об участии в итоговом сочинении (изложении) подаются не позднее чем за две недели до начала проведения итогового сочинения (изложения):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обучающимися XI (XII) классов – в образовательные организации, в которых указанные лица осваивают образовательные программы среднего общего образования;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экстернами – в образовательные организации, выбранные экстернами</w:t>
      </w:r>
      <w:r>
        <w:rPr>
          <w:rFonts w:ascii="Arial" w:hAnsi="Arial" w:cs="Arial"/>
          <w:color w:val="333333"/>
          <w:sz w:val="14"/>
          <w:szCs w:val="14"/>
        </w:rPr>
        <w:br/>
        <w:t>для прохождения ГИА;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участниками ЕГЭ – в   органы местного самоуправления муниципальных образований Московской области, осуществляющие управление в сфере образования.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 xml:space="preserve">На территории городского округа Королёв - в Комитет образования Администрации городского округа Королёв Московской области, отдел контроля качества образования по адресу: г. Королёв, ул. Ленина, д. 2ж, </w:t>
      </w:r>
      <w:proofErr w:type="spellStart"/>
      <w:r>
        <w:rPr>
          <w:rFonts w:ascii="Arial" w:hAnsi="Arial" w:cs="Arial"/>
          <w:b/>
          <w:bCs/>
          <w:color w:val="333333"/>
          <w:sz w:val="14"/>
          <w:szCs w:val="14"/>
        </w:rPr>
        <w:t>каб</w:t>
      </w:r>
      <w:proofErr w:type="spellEnd"/>
      <w:r>
        <w:rPr>
          <w:rFonts w:ascii="Arial" w:hAnsi="Arial" w:cs="Arial"/>
          <w:b/>
          <w:bCs/>
          <w:color w:val="333333"/>
          <w:sz w:val="14"/>
          <w:szCs w:val="14"/>
        </w:rPr>
        <w:t>. № 5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телефон: 8 (495) 512-00-07 (896),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режим работы: пн. – чт.: с 9.00 до 18.00, пт.: с 9.00 до 17.00,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перерыв: с 13.00 до 14.00.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с ОВЗ, экстерны с ОВЗ при подаче заявлений об участии в итоговом сочинении (изложении) предъявляют оригинал или надлежащим образом заверенную копию рекомендаций ПМПК, а обучающиеся – дети-инвалиды и инвалиды, экстерны – дети-инвалиды и инвалиды – оригинал или надлежащим образом заверенную копию справку, подтверждающей инвалидность.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данных участников итоговое сочинение (изложение) проводится</w:t>
      </w:r>
      <w:r>
        <w:rPr>
          <w:rFonts w:ascii="Arial" w:hAnsi="Arial" w:cs="Arial"/>
          <w:color w:val="333333"/>
          <w:sz w:val="14"/>
          <w:szCs w:val="14"/>
        </w:rPr>
        <w:br/>
        <w:t>в условиях, учитывающих состояние их здоровья, особенности психофизического развития.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Итоговое сочинение (изложение) проводится в образовательных организациях и начинается в 10:00 по местному времени.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Комплекты тем итогового сочинения</w:t>
      </w:r>
      <w:r>
        <w:rPr>
          <w:rFonts w:ascii="Arial" w:hAnsi="Arial" w:cs="Arial"/>
          <w:color w:val="333333"/>
          <w:sz w:val="14"/>
          <w:szCs w:val="14"/>
        </w:rPr>
        <w:t> с 2022/2023 учебного года формируются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Ниже перечислены названия разделов и подразделов банка тем итогового сочинения (новым является подраздел «Язык и языковая личность»).</w:t>
      </w:r>
    </w:p>
    <w:p w:rsidR="0025448F" w:rsidRDefault="0025448F" w:rsidP="0025448F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Разделы и подразделы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1. Духовно-нравственные ориентиры в жизни человека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1.1. Внутренний мир человека и его личностные качества.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1.2. Отношение человека к другому человеку (окружению), нравственные идеалы и выбор между добром и злом.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1.3. Познание человеком самого себя.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1.4. Свобода человека и ее ограничения.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2. Семья, общество, Отечество в жизни человека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2.1. Семья, род; семейные ценности и традиции.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2.2. Человек и общество.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2.3. Родина, государство, гражданская позиция человека.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3. Природа и культура в жизни человека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3.1. Природа и человек.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3.2. Наука и человек.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3.3. Искусство и человек.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3.4. Язык и языковая личность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каждый комплект тем итогового сочинения будут включены по две темы</w:t>
      </w:r>
      <w:r>
        <w:rPr>
          <w:rFonts w:ascii="Arial" w:hAnsi="Arial" w:cs="Arial"/>
          <w:color w:val="333333"/>
          <w:sz w:val="14"/>
          <w:szCs w:val="14"/>
        </w:rPr>
        <w:br/>
        <w:t>из каждого раздела банка: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темы 1, 2 «Духовно-нравственные ориентиры в жизни человека»;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темы 3, 4 «Семья, общество, Отечество в жизни человека»;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темы 5, 6 «Природа и культура в жизни человека».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Во время проведения итогового сочинения (изложения) на рабочем столе участников помимо бланка регистрации и бланков записи (дополнительных бланков записи) находятся: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ручка (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гелевая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или капиллярная с чернилами черного цвета);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документ, удостоверяющий личность;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участников итогового сочинения - орфографический словарь, выданный по месту проведения итогового сочинения; для участников итогового изложения – орфографический и толковый словари, выданные по месту проведения итогового изложения;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лекарства (при необходимости);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продукты питания для дополнительного приема пищи (перекус),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бутилированная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питьевая вода при условии, что упаковка указанных продуктов питания и воды, а также их потребление не будут отвлекать других участников;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участников итогового сочинения (изложения) с ОВЗ, участников итогового сочинения (изложения) – детей-инвалидов и инвалидов - специальные технические средства (при необходимости).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Во время проведения итогового сочинения (изложения) участникам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Члены комиссии по проведению итогового сочинения (изложения) составляют «Акт о досрочном завершении написания итогового сочинения (изложения)</w:t>
      </w:r>
      <w:r>
        <w:rPr>
          <w:rFonts w:ascii="Arial" w:hAnsi="Arial" w:cs="Arial"/>
          <w:color w:val="333333"/>
          <w:sz w:val="14"/>
          <w:szCs w:val="14"/>
        </w:rPr>
        <w:br/>
        <w:t>по уважительным причинам», участник итогового сочинения (изложения), досрочно завершивший написание итогового сочинения (изложения), должен поставить свою подпись в указанной форме.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Данные участники итогового сочинения (изложения)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Проверка итогового сочинения (изложения) и обработка материалов завершается в следующие сроки: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итоговое сочинение (изложение), проведенное в основную дату и первую среду февраля, - не позднее чем через двенадцать календарных дней</w:t>
      </w:r>
      <w:r>
        <w:rPr>
          <w:rFonts w:ascii="Arial" w:hAnsi="Arial" w:cs="Arial"/>
          <w:color w:val="333333"/>
          <w:sz w:val="14"/>
          <w:szCs w:val="14"/>
        </w:rPr>
        <w:br/>
        <w:t>с соответствующей даты проведения итогового сочинения (изложения);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итоговое сочинение (изложение), проведенное во вторую среду апреля, а также в дополнительную дату, определенную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Рособрнадзором</w:t>
      </w:r>
      <w:proofErr w:type="spellEnd"/>
      <w:r>
        <w:rPr>
          <w:rFonts w:ascii="Arial" w:hAnsi="Arial" w:cs="Arial"/>
          <w:color w:val="333333"/>
          <w:sz w:val="14"/>
          <w:szCs w:val="14"/>
        </w:rPr>
        <w:t>, - не позднее чем через восемь календарных дней с даты проведения итогового сочинения (изложения).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Результатом проверки итогового сочинения (изложения) является «зачет» или «незачет».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Ознакомиться с результатами итогового сочинения (изложения) можно</w:t>
      </w:r>
      <w:r>
        <w:rPr>
          <w:rFonts w:ascii="Arial" w:hAnsi="Arial" w:cs="Arial"/>
          <w:color w:val="333333"/>
          <w:sz w:val="14"/>
          <w:szCs w:val="14"/>
        </w:rPr>
        <w:br/>
        <w:t>в своей общеобразовательной организации и местах регистрации на итоговое сочинение (изложение).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Образы оригиналов бланков итогового сочинения (изложения) размещаются на сайте РЦОИ ГБОУ ВО МО «Академия социального управления» (</w:t>
      </w:r>
      <w:hyperlink r:id="rId5" w:history="1">
        <w:r>
          <w:rPr>
            <w:rStyle w:val="a4"/>
            <w:rFonts w:ascii="Arial" w:hAnsi="Arial" w:cs="Arial"/>
            <w:color w:val="2C67C4"/>
            <w:sz w:val="14"/>
            <w:szCs w:val="14"/>
          </w:rPr>
          <w:t>http://rcoi.net/</w:t>
        </w:r>
      </w:hyperlink>
      <w:r>
        <w:rPr>
          <w:rFonts w:ascii="Arial" w:hAnsi="Arial" w:cs="Arial"/>
          <w:color w:val="333333"/>
          <w:sz w:val="14"/>
          <w:szCs w:val="14"/>
        </w:rPr>
        <w:t>)</w:t>
      </w:r>
      <w:r>
        <w:rPr>
          <w:rFonts w:ascii="Arial" w:hAnsi="Arial" w:cs="Arial"/>
          <w:color w:val="333333"/>
          <w:sz w:val="14"/>
          <w:szCs w:val="14"/>
        </w:rPr>
        <w:br/>
        <w:t>в разделе «Результаты ЕГЭ» и на официальном информационном портале ЕГЭ (</w:t>
      </w:r>
      <w:hyperlink r:id="rId6" w:history="1">
        <w:r>
          <w:rPr>
            <w:rStyle w:val="a4"/>
            <w:rFonts w:ascii="Arial" w:hAnsi="Arial" w:cs="Arial"/>
            <w:color w:val="2C67C4"/>
            <w:sz w:val="14"/>
            <w:szCs w:val="14"/>
          </w:rPr>
          <w:t>www.ege.edu.ru</w:t>
        </w:r>
      </w:hyperlink>
      <w:r>
        <w:rPr>
          <w:rFonts w:ascii="Arial" w:hAnsi="Arial" w:cs="Arial"/>
          <w:color w:val="333333"/>
          <w:sz w:val="14"/>
          <w:szCs w:val="14"/>
        </w:rPr>
        <w:t>) в разделе «Участникам ЕГЭ», далее «Проверить результаты ЕГЭ».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t>Срок действия результата итогового сочинения (изложения) как допуск</w:t>
      </w:r>
      <w:r>
        <w:rPr>
          <w:rFonts w:ascii="Arial" w:hAnsi="Arial" w:cs="Arial"/>
          <w:b/>
          <w:bCs/>
          <w:i/>
          <w:iCs/>
          <w:color w:val="333333"/>
          <w:sz w:val="14"/>
          <w:szCs w:val="14"/>
        </w:rPr>
        <w:br/>
        <w:t>к ГИА: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обучающихся XI (XII) – бессрочно;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участников ЕГЭ - образовательная организация высшего образования может начислять баллы за оценку, выставленную образовательной организацией высшего образования по результатам проверки итогового сочинения, являющегося условием допуска к ГИА (п. 33 Порядка приема в рамках приема на обучение</w:t>
      </w:r>
      <w:r>
        <w:rPr>
          <w:rFonts w:ascii="Arial" w:hAnsi="Arial" w:cs="Arial"/>
          <w:color w:val="333333"/>
          <w:sz w:val="14"/>
          <w:szCs w:val="14"/>
        </w:rPr>
        <w:br/>
        <w:t xml:space="preserve">по программам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бакалавриата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, программам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специалитета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).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К написанию итогового сочинения (изложения) в дополнительные даты (первую среду февраля и вторую среду апреля) допускаются: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XI (XII) классов, экстерны, получившие по итоговому сочинению (изложению) неудовлетворительный результат «незачет»;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XI (XII) классов, экстерны, удалённые с итогового сочинения (изложения) за нарушение требований Порядка ГИА-11 от 04.04.2023 № 233/552;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XI (XII) классов, экстерны, участники ЕГЭ, не явившиеся</w:t>
      </w:r>
      <w:r>
        <w:rPr>
          <w:rFonts w:ascii="Arial" w:hAnsi="Arial" w:cs="Arial"/>
          <w:color w:val="333333"/>
          <w:sz w:val="14"/>
          <w:szCs w:val="14"/>
        </w:rPr>
        <w:br/>
        <w:t>на итоговое сочинение (изложение) по уважительным причинам (болезнь или иные обстоятельства), подтвержденные документально;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обучающиеся XI (XII) классов, экстерны, участники ЕГЭ, не завершившие написание итогового сочинения (изложения) по уважительным причинам (болезнь или иные обстоятельства), подтвержденные документально.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25448F" w:rsidRDefault="0025448F" w:rsidP="0025448F">
      <w:pPr>
        <w:pStyle w:val="a3"/>
        <w:shd w:val="clear" w:color="auto" w:fill="FFFFFF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Ознакомиться с информацией об итоговом сочинении (изложении) также можно на сайте ФГБНУ «Федеральный институт педагогических измерений» https://fipi.ru/itogovoe-sochinenie.</w:t>
      </w:r>
    </w:p>
    <w:p w:rsidR="00000000" w:rsidRDefault="0025448F"/>
    <w:sectPr w:rsidR="00000000" w:rsidSect="00254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48F"/>
    <w:rsid w:val="0025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rcoi.net/" TargetMode="External"/><Relationship Id="rId4" Type="http://schemas.openxmlformats.org/officeDocument/2006/relationships/hyperlink" Target="https://login.consultant.ru/link/?req=doc&amp;base=LAW&amp;n=313212&amp;date=08.12.2020&amp;dst=1000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2023-11-12T16:14:00Z</dcterms:created>
  <dcterms:modified xsi:type="dcterms:W3CDTF">2023-11-12T16:15:00Z</dcterms:modified>
</cp:coreProperties>
</file>